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F457A" w14:textId="77777777" w:rsidR="003915AE" w:rsidRDefault="003915AE" w:rsidP="003915A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27790CA6" w14:textId="4E3D10AF" w:rsidR="002B11B4" w:rsidRPr="00096130" w:rsidRDefault="00AD01F0" w:rsidP="002B11B4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lang w:val="en"/>
        </w:rPr>
      </w:pPr>
      <w:r w:rsidRPr="00096130">
        <w:rPr>
          <w:rFonts w:ascii="Calibri" w:hAnsi="Calibri" w:cs="Calibri"/>
          <w:b/>
          <w:lang w:val="en"/>
        </w:rPr>
        <w:t>Appealing an IRS Decision</w:t>
      </w:r>
    </w:p>
    <w:p w14:paraId="69E7000A" w14:textId="37E1448C" w:rsidR="003915AE" w:rsidRDefault="00C23C92" w:rsidP="002B11B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What happens if you </w:t>
      </w:r>
      <w:r w:rsidR="003915AE">
        <w:rPr>
          <w:rFonts w:ascii="Calibri" w:hAnsi="Calibri" w:cs="Calibri"/>
          <w:lang w:val="en"/>
        </w:rPr>
        <w:t>disagree with an Internal Revenue Service de</w:t>
      </w:r>
      <w:r w:rsidR="007374C4">
        <w:rPr>
          <w:rFonts w:ascii="Calibri" w:hAnsi="Calibri" w:cs="Calibri"/>
          <w:lang w:val="en"/>
        </w:rPr>
        <w:t>termination</w:t>
      </w:r>
      <w:r w:rsidR="003915AE">
        <w:rPr>
          <w:rFonts w:ascii="Calibri" w:hAnsi="Calibri" w:cs="Calibri"/>
          <w:lang w:val="en"/>
        </w:rPr>
        <w:t xml:space="preserve"> about your taxes? There are options available to you if you'd like to plead your case. In a recent year, </w:t>
      </w:r>
      <w:commentRangeStart w:id="0"/>
      <w:r w:rsidR="003915AE">
        <w:rPr>
          <w:rFonts w:ascii="Calibri" w:hAnsi="Calibri" w:cs="Calibri"/>
          <w:lang w:val="en"/>
        </w:rPr>
        <w:t xml:space="preserve">more than 100,000 taxpayers </w:t>
      </w:r>
      <w:commentRangeEnd w:id="0"/>
      <w:r w:rsidR="007E3FDC">
        <w:rPr>
          <w:rStyle w:val="CommentReference"/>
        </w:rPr>
        <w:commentReference w:id="0"/>
      </w:r>
      <w:r w:rsidR="003915AE">
        <w:rPr>
          <w:rFonts w:ascii="Calibri" w:hAnsi="Calibri" w:cs="Calibri"/>
          <w:lang w:val="en"/>
        </w:rPr>
        <w:t>addressed tax disputes through the IRS's appeals process. The __________ Society of CPAs explains when you might consider an appeal and how it works.</w:t>
      </w:r>
    </w:p>
    <w:p w14:paraId="5B4631B5" w14:textId="77777777" w:rsidR="002F5E49" w:rsidRPr="00096130" w:rsidRDefault="002F5E49" w:rsidP="003915A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n"/>
        </w:rPr>
      </w:pPr>
      <w:r w:rsidRPr="00096130">
        <w:rPr>
          <w:rFonts w:ascii="Calibri" w:hAnsi="Calibri" w:cs="Calibri"/>
          <w:b/>
          <w:lang w:val="en"/>
        </w:rPr>
        <w:t>When First Steps Fail</w:t>
      </w:r>
    </w:p>
    <w:p w14:paraId="73E85B61" w14:textId="47DE8217" w:rsidR="002F5E49" w:rsidRDefault="00C23C92" w:rsidP="003915A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Let’s say y</w:t>
      </w:r>
      <w:r w:rsidR="002F5E49">
        <w:rPr>
          <w:rFonts w:ascii="Calibri" w:hAnsi="Calibri" w:cs="Calibri"/>
          <w:lang w:val="en"/>
        </w:rPr>
        <w:t>ou’</w:t>
      </w:r>
      <w:r w:rsidR="007374C4">
        <w:rPr>
          <w:rFonts w:ascii="Calibri" w:hAnsi="Calibri" w:cs="Calibri"/>
          <w:lang w:val="en"/>
        </w:rPr>
        <w:t xml:space="preserve">re </w:t>
      </w:r>
      <w:hyperlink r:id="rId8" w:history="1">
        <w:r w:rsidR="007374C4" w:rsidRPr="00565D9B">
          <w:rPr>
            <w:rStyle w:val="Hyperlink"/>
            <w:rFonts w:ascii="Calibri" w:hAnsi="Calibri" w:cs="Calibri"/>
            <w:lang w:val="en"/>
          </w:rPr>
          <w:t>undergoing an IRS audit</w:t>
        </w:r>
      </w:hyperlink>
      <w:r w:rsidR="007374C4">
        <w:rPr>
          <w:rFonts w:ascii="Calibri" w:hAnsi="Calibri" w:cs="Calibri"/>
          <w:lang w:val="en"/>
        </w:rPr>
        <w:t>. You’</w:t>
      </w:r>
      <w:r w:rsidR="002F5E49">
        <w:rPr>
          <w:rFonts w:ascii="Calibri" w:hAnsi="Calibri" w:cs="Calibri"/>
          <w:lang w:val="en"/>
        </w:rPr>
        <w:t>ve had lengthy discussions with the IRS auditor, but you two still can’t agree on the amount you owe. Your firs</w:t>
      </w:r>
      <w:r>
        <w:rPr>
          <w:rFonts w:ascii="Calibri" w:hAnsi="Calibri" w:cs="Calibri"/>
          <w:lang w:val="en"/>
        </w:rPr>
        <w:t>t step should be to ask to speak to the auditor’s</w:t>
      </w:r>
      <w:r w:rsidR="002F5E49">
        <w:rPr>
          <w:rFonts w:ascii="Calibri" w:hAnsi="Calibri" w:cs="Calibri"/>
          <w:lang w:val="en"/>
        </w:rPr>
        <w:t xml:space="preserve"> manager to </w:t>
      </w:r>
      <w:r w:rsidR="00700CA0">
        <w:rPr>
          <w:rFonts w:ascii="Calibri" w:hAnsi="Calibri" w:cs="Calibri"/>
          <w:lang w:val="en"/>
        </w:rPr>
        <w:t xml:space="preserve">find out </w:t>
      </w:r>
      <w:r w:rsidR="002F5E49">
        <w:rPr>
          <w:rFonts w:ascii="Calibri" w:hAnsi="Calibri" w:cs="Calibri"/>
          <w:lang w:val="en"/>
        </w:rPr>
        <w:t xml:space="preserve">if </w:t>
      </w:r>
      <w:r w:rsidR="00E02564">
        <w:rPr>
          <w:rFonts w:ascii="Calibri" w:hAnsi="Calibri" w:cs="Calibri"/>
          <w:lang w:val="en"/>
        </w:rPr>
        <w:t xml:space="preserve">you can come to a successful resolution with him or her. </w:t>
      </w:r>
      <w:r>
        <w:rPr>
          <w:rFonts w:ascii="Calibri" w:hAnsi="Calibri" w:cs="Calibri"/>
          <w:lang w:val="en"/>
        </w:rPr>
        <w:t xml:space="preserve">If </w:t>
      </w:r>
      <w:r w:rsidR="008E4FEE">
        <w:rPr>
          <w:rFonts w:ascii="Calibri" w:hAnsi="Calibri" w:cs="Calibri"/>
          <w:lang w:val="en"/>
        </w:rPr>
        <w:t xml:space="preserve">that attempt fails, the appeals process is another option. </w:t>
      </w:r>
    </w:p>
    <w:p w14:paraId="5DF96143" w14:textId="40B232E4" w:rsidR="002B11B4" w:rsidRPr="00096130" w:rsidRDefault="0045785C" w:rsidP="003915A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n"/>
        </w:rPr>
      </w:pPr>
      <w:r w:rsidRPr="00096130">
        <w:rPr>
          <w:rFonts w:ascii="Calibri" w:hAnsi="Calibri" w:cs="Calibri"/>
          <w:b/>
          <w:lang w:val="en"/>
        </w:rPr>
        <w:t>Get</w:t>
      </w:r>
      <w:r w:rsidR="002B11B4" w:rsidRPr="00096130">
        <w:rPr>
          <w:rFonts w:ascii="Calibri" w:hAnsi="Calibri" w:cs="Calibri"/>
          <w:b/>
          <w:lang w:val="en"/>
        </w:rPr>
        <w:t xml:space="preserve"> Started</w:t>
      </w:r>
    </w:p>
    <w:p w14:paraId="43153B2E" w14:textId="4CA83F0B" w:rsidR="002B11B4" w:rsidRDefault="002B11B4" w:rsidP="003915A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commentRangeStart w:id="1"/>
      <w:r>
        <w:rPr>
          <w:rFonts w:ascii="Calibri" w:hAnsi="Calibri" w:cs="Calibri"/>
          <w:lang w:val="en"/>
        </w:rPr>
        <w:t xml:space="preserve">An appeal is </w:t>
      </w:r>
      <w:r w:rsidR="0005044E">
        <w:rPr>
          <w:rFonts w:ascii="Calibri" w:hAnsi="Calibri" w:cs="Calibri"/>
          <w:lang w:val="en"/>
        </w:rPr>
        <w:t xml:space="preserve">designed to be a free and relatively straightforward alternative to help you avoid having to take your case to court. </w:t>
      </w:r>
      <w:r w:rsidR="00C23C92">
        <w:rPr>
          <w:rFonts w:ascii="Calibri" w:hAnsi="Calibri" w:cs="Calibri"/>
          <w:lang w:val="en"/>
        </w:rPr>
        <w:t xml:space="preserve">In addition to an audit, a taxpayer may turn to the appeals process </w:t>
      </w:r>
      <w:r w:rsidR="00700CA0">
        <w:rPr>
          <w:rFonts w:ascii="Calibri" w:hAnsi="Calibri" w:cs="Calibri"/>
          <w:lang w:val="en"/>
        </w:rPr>
        <w:t xml:space="preserve">because of a disagreement </w:t>
      </w:r>
      <w:r w:rsidR="00C23C92">
        <w:rPr>
          <w:rFonts w:ascii="Calibri" w:hAnsi="Calibri" w:cs="Calibri"/>
          <w:lang w:val="en"/>
        </w:rPr>
        <w:t>over an</w:t>
      </w:r>
      <w:r w:rsidR="0045785C">
        <w:rPr>
          <w:rFonts w:ascii="Calibri" w:hAnsi="Calibri" w:cs="Calibri"/>
          <w:lang w:val="en"/>
        </w:rPr>
        <w:t xml:space="preserve"> </w:t>
      </w:r>
      <w:commentRangeStart w:id="2"/>
      <w:r w:rsidR="00C56580">
        <w:rPr>
          <w:rFonts w:ascii="Calibri" w:hAnsi="Calibri" w:cs="Calibri"/>
          <w:lang w:val="en"/>
        </w:rPr>
        <w:t xml:space="preserve">IRS </w:t>
      </w:r>
      <w:r w:rsidR="00D406C7">
        <w:rPr>
          <w:rFonts w:ascii="Calibri" w:hAnsi="Calibri" w:cs="Calibri"/>
          <w:lang w:val="en"/>
        </w:rPr>
        <w:t xml:space="preserve">assessment, </w:t>
      </w:r>
      <w:r w:rsidR="00C56580">
        <w:rPr>
          <w:rFonts w:ascii="Calibri" w:hAnsi="Calibri" w:cs="Calibri"/>
          <w:lang w:val="en"/>
        </w:rPr>
        <w:t>penalty, interest</w:t>
      </w:r>
      <w:r w:rsidR="00A5296E">
        <w:rPr>
          <w:rFonts w:ascii="Calibri" w:hAnsi="Calibri" w:cs="Calibri"/>
          <w:lang w:val="en"/>
        </w:rPr>
        <w:t xml:space="preserve"> charge</w:t>
      </w:r>
      <w:r w:rsidR="00C56580">
        <w:rPr>
          <w:rFonts w:ascii="Calibri" w:hAnsi="Calibri" w:cs="Calibri"/>
          <w:lang w:val="en"/>
        </w:rPr>
        <w:t>, offers in</w:t>
      </w:r>
      <w:r w:rsidR="00A633EA">
        <w:rPr>
          <w:rFonts w:ascii="Calibri" w:hAnsi="Calibri" w:cs="Calibri"/>
          <w:lang w:val="en"/>
        </w:rPr>
        <w:t xml:space="preserve"> compromise or liens or levies.</w:t>
      </w:r>
      <w:r w:rsidR="00C56580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Typically, </w:t>
      </w:r>
      <w:r w:rsidR="007374C4">
        <w:rPr>
          <w:rFonts w:ascii="Calibri" w:hAnsi="Calibri" w:cs="Calibri"/>
          <w:lang w:val="en"/>
        </w:rPr>
        <w:t xml:space="preserve">if there is a dispute </w:t>
      </w:r>
      <w:r>
        <w:rPr>
          <w:rFonts w:ascii="Calibri" w:hAnsi="Calibri" w:cs="Calibri"/>
          <w:lang w:val="en"/>
        </w:rPr>
        <w:t>you will receive a letter from the IRS explaining your right to app</w:t>
      </w:r>
      <w:r w:rsidR="00C56580">
        <w:rPr>
          <w:rFonts w:ascii="Calibri" w:hAnsi="Calibri" w:cs="Calibri"/>
          <w:lang w:val="en"/>
        </w:rPr>
        <w:t xml:space="preserve">eal, </w:t>
      </w:r>
      <w:r w:rsidR="00A633EA">
        <w:rPr>
          <w:rFonts w:ascii="Calibri" w:hAnsi="Calibri" w:cs="Calibri"/>
          <w:lang w:val="en"/>
        </w:rPr>
        <w:t xml:space="preserve">but you can also </w:t>
      </w:r>
      <w:r w:rsidR="00700CA0">
        <w:rPr>
          <w:rFonts w:ascii="Calibri" w:hAnsi="Calibri" w:cs="Calibri"/>
          <w:lang w:val="en"/>
        </w:rPr>
        <w:t xml:space="preserve">initiate a </w:t>
      </w:r>
      <w:r w:rsidR="00C56580">
        <w:rPr>
          <w:rFonts w:ascii="Calibri" w:hAnsi="Calibri" w:cs="Calibri"/>
          <w:lang w:val="en"/>
        </w:rPr>
        <w:t xml:space="preserve">request </w:t>
      </w:r>
      <w:r w:rsidR="00700CA0">
        <w:rPr>
          <w:rFonts w:ascii="Calibri" w:hAnsi="Calibri" w:cs="Calibri"/>
          <w:lang w:val="en"/>
        </w:rPr>
        <w:t xml:space="preserve">for </w:t>
      </w:r>
      <w:r w:rsidR="00C56580">
        <w:rPr>
          <w:rFonts w:ascii="Calibri" w:hAnsi="Calibri" w:cs="Calibri"/>
          <w:lang w:val="en"/>
        </w:rPr>
        <w:t xml:space="preserve">an appeal. </w:t>
      </w:r>
      <w:r>
        <w:rPr>
          <w:rFonts w:ascii="Calibri" w:hAnsi="Calibri" w:cs="Calibri"/>
          <w:lang w:val="en"/>
        </w:rPr>
        <w:t xml:space="preserve"> </w:t>
      </w:r>
      <w:commentRangeEnd w:id="2"/>
      <w:r w:rsidR="00A37BAB">
        <w:rPr>
          <w:rStyle w:val="CommentReference"/>
        </w:rPr>
        <w:commentReference w:id="2"/>
      </w:r>
      <w:commentRangeEnd w:id="1"/>
      <w:r w:rsidR="00A5296E">
        <w:rPr>
          <w:rStyle w:val="CommentReference"/>
        </w:rPr>
        <w:commentReference w:id="1"/>
      </w:r>
    </w:p>
    <w:p w14:paraId="0CCC0BE7" w14:textId="77777777" w:rsidR="00E67BE0" w:rsidRPr="00096130" w:rsidRDefault="00E67BE0" w:rsidP="00E67BE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n"/>
        </w:rPr>
      </w:pPr>
      <w:r w:rsidRPr="00096130">
        <w:rPr>
          <w:rFonts w:ascii="Calibri" w:hAnsi="Calibri" w:cs="Calibri"/>
          <w:b/>
          <w:lang w:val="en"/>
        </w:rPr>
        <w:t>Put It in Writing</w:t>
      </w:r>
    </w:p>
    <w:p w14:paraId="32C18ED8" w14:textId="2D91D027" w:rsidR="00E95888" w:rsidRDefault="00E67BE0" w:rsidP="00E67BE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commentRangeStart w:id="3"/>
      <w:r>
        <w:rPr>
          <w:rFonts w:ascii="Calibri" w:hAnsi="Calibri" w:cs="Calibri"/>
          <w:lang w:val="en"/>
        </w:rPr>
        <w:t xml:space="preserve">If the </w:t>
      </w:r>
      <w:r w:rsidR="00FB18CA" w:rsidRPr="00FB18CA">
        <w:rPr>
          <w:rFonts w:ascii="Calibri" w:hAnsi="Calibri" w:cs="Calibri"/>
        </w:rPr>
        <w:t>entire amount of additional tax and penalty proposed for each tax period is $25,000 or less</w:t>
      </w:r>
      <w:commentRangeEnd w:id="3"/>
      <w:r w:rsidR="007374C4">
        <w:rPr>
          <w:rStyle w:val="CommentReference"/>
        </w:rPr>
        <w:commentReference w:id="3"/>
      </w:r>
      <w:r>
        <w:rPr>
          <w:rFonts w:ascii="Calibri" w:hAnsi="Calibri" w:cs="Calibri"/>
          <w:lang w:val="en"/>
        </w:rPr>
        <w:t xml:space="preserve">, then you may qualify for a small case request. </w:t>
      </w:r>
      <w:r w:rsidR="00FB18CA">
        <w:rPr>
          <w:rFonts w:ascii="Calibri" w:hAnsi="Calibri" w:cs="Calibri"/>
          <w:lang w:val="en"/>
        </w:rPr>
        <w:t>If the amount you want to appeal is greater than $25,000</w:t>
      </w:r>
      <w:r>
        <w:rPr>
          <w:rFonts w:ascii="Calibri" w:hAnsi="Calibri" w:cs="Calibri"/>
          <w:lang w:val="en"/>
        </w:rPr>
        <w:t xml:space="preserve">, you will have to file a </w:t>
      </w:r>
      <w:r w:rsidR="00FB18CA">
        <w:rPr>
          <w:rFonts w:ascii="Calibri" w:hAnsi="Calibri" w:cs="Calibri"/>
          <w:lang w:val="en"/>
        </w:rPr>
        <w:t xml:space="preserve">formal </w:t>
      </w:r>
      <w:r>
        <w:rPr>
          <w:rFonts w:ascii="Calibri" w:hAnsi="Calibri" w:cs="Calibri"/>
          <w:lang w:val="en"/>
        </w:rPr>
        <w:t>written protest in order to have an appeal. The written protest should cover the decisions with which you don’t agree and your reasons</w:t>
      </w:r>
      <w:r w:rsidR="00254331">
        <w:rPr>
          <w:rFonts w:ascii="Calibri" w:hAnsi="Calibri" w:cs="Calibri"/>
          <w:lang w:val="en"/>
        </w:rPr>
        <w:t xml:space="preserve"> and</w:t>
      </w:r>
      <w:r>
        <w:rPr>
          <w:rFonts w:ascii="Calibri" w:hAnsi="Calibri" w:cs="Calibri"/>
          <w:lang w:val="en"/>
        </w:rPr>
        <w:t xml:space="preserve"> the facts supporting your opinion, including any legal or regulatory support.</w:t>
      </w:r>
    </w:p>
    <w:p w14:paraId="52132AFE" w14:textId="2025BDFE" w:rsidR="00497A41" w:rsidRPr="00096130" w:rsidRDefault="00F52073" w:rsidP="003915A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n"/>
        </w:rPr>
      </w:pPr>
      <w:r>
        <w:rPr>
          <w:rFonts w:ascii="Calibri" w:hAnsi="Calibri" w:cs="Calibri"/>
          <w:b/>
          <w:lang w:val="en"/>
        </w:rPr>
        <w:t xml:space="preserve">Talk it </w:t>
      </w:r>
      <w:proofErr w:type="gramStart"/>
      <w:r>
        <w:rPr>
          <w:rFonts w:ascii="Calibri" w:hAnsi="Calibri" w:cs="Calibri"/>
          <w:b/>
          <w:lang w:val="en"/>
        </w:rPr>
        <w:t>Out</w:t>
      </w:r>
      <w:proofErr w:type="gramEnd"/>
    </w:p>
    <w:p w14:paraId="7B9600F5" w14:textId="2872743D" w:rsidR="00497A41" w:rsidRDefault="00497A41" w:rsidP="003915A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commentRangeStart w:id="4"/>
      <w:r>
        <w:rPr>
          <w:rFonts w:ascii="Calibri" w:hAnsi="Calibri" w:cs="Calibri"/>
          <w:lang w:val="en"/>
        </w:rPr>
        <w:t xml:space="preserve">The next step usually involves </w:t>
      </w:r>
      <w:r w:rsidR="00F52073">
        <w:rPr>
          <w:rFonts w:ascii="Calibri" w:hAnsi="Calibri" w:cs="Calibri"/>
          <w:lang w:val="en"/>
        </w:rPr>
        <w:t>having a conference, e</w:t>
      </w:r>
      <w:r w:rsidR="00A633EA">
        <w:rPr>
          <w:rFonts w:ascii="Calibri" w:hAnsi="Calibri" w:cs="Calibri"/>
          <w:lang w:val="en"/>
        </w:rPr>
        <w:t>ither</w:t>
      </w:r>
      <w:r w:rsidR="00F52073">
        <w:rPr>
          <w:rFonts w:ascii="Calibri" w:hAnsi="Calibri" w:cs="Calibri"/>
          <w:lang w:val="en"/>
        </w:rPr>
        <w:t xml:space="preserve"> by phone or mail or in person, </w:t>
      </w:r>
      <w:r>
        <w:rPr>
          <w:rFonts w:ascii="Calibri" w:hAnsi="Calibri" w:cs="Calibri"/>
          <w:lang w:val="en"/>
        </w:rPr>
        <w:t xml:space="preserve">with an </w:t>
      </w:r>
      <w:r w:rsidR="009C58E1">
        <w:rPr>
          <w:rFonts w:ascii="Calibri" w:hAnsi="Calibri" w:cs="Calibri"/>
          <w:lang w:val="en"/>
        </w:rPr>
        <w:t xml:space="preserve">objective </w:t>
      </w:r>
      <w:r>
        <w:rPr>
          <w:rFonts w:ascii="Calibri" w:hAnsi="Calibri" w:cs="Calibri"/>
          <w:lang w:val="en"/>
        </w:rPr>
        <w:t>IRS appeals officer</w:t>
      </w:r>
      <w:r w:rsidR="009C58E1">
        <w:rPr>
          <w:rFonts w:ascii="Calibri" w:hAnsi="Calibri" w:cs="Calibri"/>
          <w:lang w:val="en"/>
        </w:rPr>
        <w:t xml:space="preserve"> to discuss your case. </w:t>
      </w:r>
      <w:r w:rsidR="007606C1">
        <w:rPr>
          <w:rFonts w:ascii="Calibri" w:hAnsi="Calibri" w:cs="Calibri"/>
          <w:lang w:val="en"/>
        </w:rPr>
        <w:t>The conferences are informal</w:t>
      </w:r>
      <w:r w:rsidR="0045785C">
        <w:rPr>
          <w:rFonts w:ascii="Calibri" w:hAnsi="Calibri" w:cs="Calibri"/>
          <w:lang w:val="en"/>
        </w:rPr>
        <w:t xml:space="preserve">. You aren’t required to have </w:t>
      </w:r>
      <w:r w:rsidR="007606C1">
        <w:rPr>
          <w:rFonts w:ascii="Calibri" w:hAnsi="Calibri" w:cs="Calibri"/>
          <w:lang w:val="en"/>
        </w:rPr>
        <w:t xml:space="preserve">any type of representation, but </w:t>
      </w:r>
      <w:r w:rsidR="00B22701">
        <w:rPr>
          <w:rFonts w:ascii="Calibri" w:hAnsi="Calibri" w:cs="Calibri"/>
          <w:lang w:val="en"/>
        </w:rPr>
        <w:t xml:space="preserve">a representative who is recognized by the IRS—such as </w:t>
      </w:r>
      <w:r w:rsidR="007606C1">
        <w:rPr>
          <w:rFonts w:ascii="Calibri" w:hAnsi="Calibri" w:cs="Calibri"/>
          <w:lang w:val="en"/>
        </w:rPr>
        <w:t xml:space="preserve">your CPA </w:t>
      </w:r>
      <w:r w:rsidR="00606B58">
        <w:rPr>
          <w:rFonts w:ascii="Calibri" w:hAnsi="Calibri" w:cs="Calibri"/>
          <w:lang w:val="en"/>
        </w:rPr>
        <w:t>or an attorney</w:t>
      </w:r>
      <w:r w:rsidR="00F52073">
        <w:rPr>
          <w:rFonts w:ascii="Calibri" w:hAnsi="Calibri" w:cs="Calibri"/>
          <w:lang w:val="en"/>
        </w:rPr>
        <w:t>—</w:t>
      </w:r>
      <w:r w:rsidR="007606C1">
        <w:rPr>
          <w:rFonts w:ascii="Calibri" w:hAnsi="Calibri" w:cs="Calibri"/>
          <w:lang w:val="en"/>
        </w:rPr>
        <w:t xml:space="preserve">can participate if you’d like to have an expert involved. </w:t>
      </w:r>
      <w:r w:rsidR="00B22701">
        <w:rPr>
          <w:rFonts w:ascii="Calibri" w:hAnsi="Calibri" w:cs="Calibri"/>
          <w:lang w:val="en"/>
        </w:rPr>
        <w:t>Before the conference begins, y</w:t>
      </w:r>
      <w:r w:rsidR="009C58E1">
        <w:rPr>
          <w:rFonts w:ascii="Calibri" w:hAnsi="Calibri" w:cs="Calibri"/>
          <w:lang w:val="en"/>
        </w:rPr>
        <w:t xml:space="preserve">ou should </w:t>
      </w:r>
      <w:r w:rsidR="00B22701">
        <w:rPr>
          <w:rFonts w:ascii="Calibri" w:hAnsi="Calibri" w:cs="Calibri"/>
          <w:lang w:val="en"/>
        </w:rPr>
        <w:t>have</w:t>
      </w:r>
      <w:r w:rsidR="009C58E1">
        <w:rPr>
          <w:rFonts w:ascii="Calibri" w:hAnsi="Calibri" w:cs="Calibri"/>
          <w:lang w:val="en"/>
        </w:rPr>
        <w:t xml:space="preserve"> all the paperwork you need to support your appeal. </w:t>
      </w:r>
      <w:commentRangeEnd w:id="4"/>
      <w:r w:rsidR="009C58E1">
        <w:rPr>
          <w:rStyle w:val="CommentReference"/>
        </w:rPr>
        <w:commentReference w:id="4"/>
      </w:r>
      <w:commentRangeStart w:id="5"/>
      <w:r w:rsidR="009C58E1">
        <w:rPr>
          <w:rFonts w:ascii="Calibri" w:hAnsi="Calibri" w:cs="Calibri"/>
          <w:lang w:val="en"/>
        </w:rPr>
        <w:t xml:space="preserve">However, this is not the time to introduce new documentation. </w:t>
      </w:r>
      <w:commentRangeEnd w:id="5"/>
      <w:r w:rsidR="009C58E1">
        <w:rPr>
          <w:rStyle w:val="CommentReference"/>
        </w:rPr>
        <w:commentReference w:id="5"/>
      </w:r>
      <w:r w:rsidR="009C58E1">
        <w:rPr>
          <w:rFonts w:ascii="Calibri" w:hAnsi="Calibri" w:cs="Calibri"/>
          <w:lang w:val="en"/>
        </w:rPr>
        <w:t xml:space="preserve">If you do, you may be sent back to the IRS auditor for further consideration. </w:t>
      </w:r>
      <w:r w:rsidR="00B22701">
        <w:rPr>
          <w:rFonts w:ascii="Calibri" w:hAnsi="Calibri" w:cs="Calibri"/>
          <w:lang w:val="en"/>
        </w:rPr>
        <w:t xml:space="preserve">If you’re not satisfied with the results of the appeals process, you will generally still be able to </w:t>
      </w:r>
      <w:r w:rsidR="002857AF">
        <w:rPr>
          <w:rFonts w:ascii="Calibri" w:hAnsi="Calibri" w:cs="Calibri"/>
          <w:lang w:val="en"/>
        </w:rPr>
        <w:t>take your case to court</w:t>
      </w:r>
      <w:r w:rsidR="00B22701">
        <w:rPr>
          <w:rFonts w:ascii="Calibri" w:hAnsi="Calibri" w:cs="Calibri"/>
          <w:lang w:val="en"/>
        </w:rPr>
        <w:t xml:space="preserve">, although be aware that it will likely be an expensive and time-consuming option. </w:t>
      </w:r>
    </w:p>
    <w:p w14:paraId="6EE8A6F4" w14:textId="77777777" w:rsidR="007374C4" w:rsidRPr="00096130" w:rsidRDefault="007374C4" w:rsidP="007374C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n"/>
        </w:rPr>
      </w:pPr>
      <w:r w:rsidRPr="00096130">
        <w:rPr>
          <w:rFonts w:ascii="Calibri" w:hAnsi="Calibri" w:cs="Calibri"/>
          <w:b/>
          <w:lang w:val="en"/>
        </w:rPr>
        <w:lastRenderedPageBreak/>
        <w:t>What’s the Timeframe?</w:t>
      </w:r>
    </w:p>
    <w:p w14:paraId="6E59C045" w14:textId="03CD19C0" w:rsidR="007374C4" w:rsidRDefault="003C325A" w:rsidP="007374C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commentRangeStart w:id="6"/>
      <w:r>
        <w:rPr>
          <w:rFonts w:ascii="Calibri" w:hAnsi="Calibri" w:cs="Calibri"/>
          <w:lang w:val="en"/>
        </w:rPr>
        <w:t>N</w:t>
      </w:r>
      <w:r w:rsidR="008A0965">
        <w:rPr>
          <w:rFonts w:ascii="Calibri" w:hAnsi="Calibri" w:cs="Calibri"/>
          <w:lang w:val="en"/>
        </w:rPr>
        <w:t>ormally, y</w:t>
      </w:r>
      <w:r w:rsidR="007374C4">
        <w:rPr>
          <w:rFonts w:ascii="Calibri" w:hAnsi="Calibri" w:cs="Calibri"/>
          <w:lang w:val="en"/>
        </w:rPr>
        <w:t xml:space="preserve">ou should </w:t>
      </w:r>
      <w:r w:rsidR="0099278C">
        <w:rPr>
          <w:rFonts w:ascii="Calibri" w:hAnsi="Calibri" w:cs="Calibri"/>
          <w:lang w:val="en"/>
        </w:rPr>
        <w:t>receive</w:t>
      </w:r>
      <w:r w:rsidR="007374C4">
        <w:rPr>
          <w:rFonts w:ascii="Calibri" w:hAnsi="Calibri" w:cs="Calibri"/>
          <w:lang w:val="en"/>
        </w:rPr>
        <w:t xml:space="preserve"> a response to your request for an appeal within 90 days. Once you’ve had your appeals conference, it may take </w:t>
      </w:r>
      <w:r w:rsidR="008A0965">
        <w:rPr>
          <w:rFonts w:ascii="Calibri" w:hAnsi="Calibri" w:cs="Calibri"/>
          <w:lang w:val="en"/>
        </w:rPr>
        <w:t xml:space="preserve">anywhere </w:t>
      </w:r>
      <w:r w:rsidR="007374C4">
        <w:rPr>
          <w:rFonts w:ascii="Calibri" w:hAnsi="Calibri" w:cs="Calibri"/>
          <w:lang w:val="en"/>
        </w:rPr>
        <w:t xml:space="preserve">from 90 days to a year for your case to be resolved. </w:t>
      </w:r>
      <w:r w:rsidR="007374C4">
        <w:rPr>
          <w:rStyle w:val="CommentReference"/>
        </w:rPr>
        <w:commentReference w:id="7"/>
      </w:r>
      <w:commentRangeEnd w:id="6"/>
      <w:r w:rsidR="007374C4">
        <w:rPr>
          <w:rStyle w:val="CommentReference"/>
        </w:rPr>
        <w:commentReference w:id="6"/>
      </w:r>
    </w:p>
    <w:p w14:paraId="50880C51" w14:textId="53A4E42E" w:rsidR="004C4B91" w:rsidRPr="00096130" w:rsidRDefault="00D20659" w:rsidP="003915A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n"/>
        </w:rPr>
      </w:pPr>
      <w:r w:rsidRPr="00096130">
        <w:rPr>
          <w:rFonts w:ascii="Calibri" w:hAnsi="Calibri" w:cs="Calibri"/>
          <w:b/>
          <w:lang w:val="en"/>
        </w:rPr>
        <w:t xml:space="preserve">Should You Consider an </w:t>
      </w:r>
      <w:commentRangeStart w:id="8"/>
      <w:r w:rsidR="004C4B91" w:rsidRPr="00096130">
        <w:rPr>
          <w:rFonts w:ascii="Calibri" w:hAnsi="Calibri" w:cs="Calibri"/>
          <w:b/>
          <w:lang w:val="en"/>
        </w:rPr>
        <w:t xml:space="preserve">Offer in Compromise? </w:t>
      </w:r>
      <w:commentRangeEnd w:id="8"/>
      <w:r w:rsidR="00A11342" w:rsidRPr="00096130">
        <w:rPr>
          <w:rStyle w:val="CommentReference"/>
          <w:b/>
        </w:rPr>
        <w:commentReference w:id="8"/>
      </w:r>
    </w:p>
    <w:p w14:paraId="0E4D6AA7" w14:textId="6E6180A9" w:rsidR="004C4B91" w:rsidRDefault="004C4B91" w:rsidP="003915A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Sometimes a taxpayer may </w:t>
      </w:r>
      <w:r w:rsidR="008E4FEE">
        <w:rPr>
          <w:rFonts w:ascii="Calibri" w:hAnsi="Calibri" w:cs="Calibri"/>
          <w:lang w:val="en"/>
        </w:rPr>
        <w:t>not necessarily dis</w:t>
      </w:r>
      <w:r>
        <w:rPr>
          <w:rFonts w:ascii="Calibri" w:hAnsi="Calibri" w:cs="Calibri"/>
          <w:lang w:val="en"/>
        </w:rPr>
        <w:t xml:space="preserve">agree with the IRS’s conclusions about his or her tax situation but may simply be unable to pay. In that case, an offer in compromise may be the best answer. </w:t>
      </w:r>
      <w:r w:rsidR="00A11342">
        <w:rPr>
          <w:rFonts w:ascii="Calibri" w:hAnsi="Calibri" w:cs="Calibri"/>
          <w:lang w:val="en"/>
        </w:rPr>
        <w:t>The IRS will consider your case based on your</w:t>
      </w:r>
      <w:r w:rsidR="00F45419">
        <w:rPr>
          <w:rFonts w:ascii="Calibri" w:hAnsi="Calibri" w:cs="Calibri"/>
          <w:lang w:val="en"/>
        </w:rPr>
        <w:t xml:space="preserve"> income, expenses, assets and overall ability to pay</w:t>
      </w:r>
      <w:r w:rsidR="001F57C6">
        <w:rPr>
          <w:rFonts w:ascii="Calibri" w:hAnsi="Calibri" w:cs="Calibri"/>
          <w:lang w:val="en"/>
        </w:rPr>
        <w:t xml:space="preserve"> and determine a</w:t>
      </w:r>
      <w:r w:rsidR="00D20659">
        <w:rPr>
          <w:rFonts w:ascii="Calibri" w:hAnsi="Calibri" w:cs="Calibri"/>
          <w:lang w:val="en"/>
        </w:rPr>
        <w:t xml:space="preserve"> payment</w:t>
      </w:r>
      <w:r w:rsidR="001F57C6">
        <w:rPr>
          <w:rFonts w:ascii="Calibri" w:hAnsi="Calibri" w:cs="Calibri"/>
          <w:lang w:val="en"/>
        </w:rPr>
        <w:t xml:space="preserve"> amount that may be less than your total outstanding tax bill</w:t>
      </w:r>
      <w:r w:rsidR="00F45419">
        <w:rPr>
          <w:rFonts w:ascii="Calibri" w:hAnsi="Calibri" w:cs="Calibri"/>
          <w:lang w:val="en"/>
        </w:rPr>
        <w:t xml:space="preserve">. </w:t>
      </w:r>
      <w:r w:rsidR="0008244E">
        <w:rPr>
          <w:rFonts w:ascii="Calibri" w:hAnsi="Calibri" w:cs="Calibri"/>
          <w:lang w:val="en"/>
        </w:rPr>
        <w:t>You must be up to date on your tax return filing</w:t>
      </w:r>
      <w:r w:rsidR="00E172FD">
        <w:rPr>
          <w:rFonts w:ascii="Calibri" w:hAnsi="Calibri" w:cs="Calibri"/>
          <w:lang w:val="en"/>
        </w:rPr>
        <w:t>s</w:t>
      </w:r>
      <w:r w:rsidR="0008244E">
        <w:rPr>
          <w:rFonts w:ascii="Calibri" w:hAnsi="Calibri" w:cs="Calibri"/>
          <w:lang w:val="en"/>
        </w:rPr>
        <w:t xml:space="preserve"> and not involved in a bankruptcy proceeding. </w:t>
      </w:r>
      <w:r w:rsidR="007E7DAE">
        <w:rPr>
          <w:rFonts w:ascii="Calibri" w:hAnsi="Calibri" w:cs="Calibri"/>
          <w:lang w:val="en"/>
        </w:rPr>
        <w:t xml:space="preserve">Any refunds you are due </w:t>
      </w:r>
      <w:r w:rsidR="008A0965" w:rsidRPr="008A0965">
        <w:rPr>
          <w:rFonts w:ascii="Calibri" w:hAnsi="Calibri" w:cs="Calibri"/>
        </w:rPr>
        <w:t xml:space="preserve">within the calendar year in which your offer is accepted will be </w:t>
      </w:r>
      <w:r w:rsidR="007E7DAE">
        <w:rPr>
          <w:rFonts w:ascii="Calibri" w:hAnsi="Calibri" w:cs="Calibri"/>
          <w:lang w:val="en"/>
        </w:rPr>
        <w:t xml:space="preserve">applied to the offer that the IRS accepts. You can pay off the amount you owe either in one lump sum or in monthly payments. </w:t>
      </w:r>
    </w:p>
    <w:p w14:paraId="45A0AC3D" w14:textId="1F12962C" w:rsidR="00BA6F81" w:rsidRPr="00096130" w:rsidRDefault="00BA6F81" w:rsidP="003915A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n"/>
        </w:rPr>
      </w:pPr>
      <w:proofErr w:type="gramStart"/>
      <w:r w:rsidRPr="00096130">
        <w:rPr>
          <w:rFonts w:ascii="Calibri" w:hAnsi="Calibri" w:cs="Calibri"/>
          <w:b/>
          <w:lang w:val="en"/>
        </w:rPr>
        <w:t>Your</w:t>
      </w:r>
      <w:proofErr w:type="gramEnd"/>
      <w:r w:rsidRPr="00096130">
        <w:rPr>
          <w:rFonts w:ascii="Calibri" w:hAnsi="Calibri" w:cs="Calibri"/>
          <w:b/>
          <w:lang w:val="en"/>
        </w:rPr>
        <w:t xml:space="preserve"> CPA Can Help</w:t>
      </w:r>
    </w:p>
    <w:p w14:paraId="07A9FB19" w14:textId="785DEEF9" w:rsidR="00BA6F81" w:rsidRDefault="006971B9" w:rsidP="003915A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No matter what tax issues you’re facing, your local CPA can offer the advice you need. Turn to him or her for answers to all your financial questions. </w:t>
      </w:r>
      <w:bookmarkStart w:id="9" w:name="_GoBack"/>
      <w:bookmarkEnd w:id="9"/>
    </w:p>
    <w:p w14:paraId="208C2682" w14:textId="77777777" w:rsidR="008027D5" w:rsidRDefault="008027D5"/>
    <w:sectPr w:rsidR="008027D5" w:rsidSect="00D856F7"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ita dennis" w:date="2015-01-27T13:38:00Z" w:initials="ad">
    <w:p w14:paraId="15C2B036" w14:textId="29CEF4C9" w:rsidR="007E3FDC" w:rsidRDefault="007E3FDC">
      <w:pPr>
        <w:pStyle w:val="CommentText"/>
      </w:pPr>
      <w:r>
        <w:rPr>
          <w:rStyle w:val="CommentReference"/>
        </w:rPr>
        <w:annotationRef/>
      </w:r>
      <w:r w:rsidR="00565D9B">
        <w:t xml:space="preserve">Reference: </w:t>
      </w:r>
      <w:r w:rsidRPr="007E3FDC">
        <w:t>http://www.irs.gov/Individuals/Appeals...-Resolving-Tax-Disputes</w:t>
      </w:r>
    </w:p>
  </w:comment>
  <w:comment w:id="2" w:author="anita dennis" w:date="2015-01-27T13:42:00Z" w:initials="ad">
    <w:p w14:paraId="274D30EC" w14:textId="003663E6" w:rsidR="00A37BAB" w:rsidRDefault="00A37BAB">
      <w:pPr>
        <w:pStyle w:val="CommentText"/>
      </w:pPr>
      <w:r>
        <w:rPr>
          <w:rStyle w:val="CommentReference"/>
        </w:rPr>
        <w:annotationRef/>
      </w:r>
      <w:r w:rsidR="00565D9B">
        <w:t xml:space="preserve">Reference: </w:t>
      </w:r>
      <w:r w:rsidRPr="00A37BAB">
        <w:t>http://www.irs.gov/taxtopics/tc151.html</w:t>
      </w:r>
    </w:p>
  </w:comment>
  <w:comment w:id="1" w:author="anita dennis" w:date="2015-01-27T14:41:00Z" w:initials="ad">
    <w:p w14:paraId="6058CBC1" w14:textId="0391820A" w:rsidR="00A5296E" w:rsidRDefault="00A5296E">
      <w:pPr>
        <w:pStyle w:val="CommentText"/>
      </w:pPr>
      <w:r>
        <w:rPr>
          <w:rStyle w:val="CommentReference"/>
        </w:rPr>
        <w:annotationRef/>
      </w:r>
      <w:r w:rsidR="00565D9B">
        <w:t xml:space="preserve">Reference: </w:t>
      </w:r>
      <w:r w:rsidRPr="00A5296E">
        <w:t>http://www.irs.gov/Individuals/Appeals-An-Independent-Organization</w:t>
      </w:r>
    </w:p>
  </w:comment>
  <w:comment w:id="3" w:author="anita dennis" w:date="2015-02-02T14:28:00Z" w:initials="ad">
    <w:p w14:paraId="2CB8CCDA" w14:textId="41A30CC0" w:rsidR="007374C4" w:rsidRDefault="007374C4">
      <w:pPr>
        <w:pStyle w:val="CommentText"/>
      </w:pPr>
      <w:r>
        <w:rPr>
          <w:rStyle w:val="CommentReference"/>
        </w:rPr>
        <w:annotationRef/>
      </w:r>
      <w:r w:rsidR="00565D9B">
        <w:t xml:space="preserve">Reference: </w:t>
      </w:r>
      <w:r w:rsidRPr="007374C4">
        <w:t>http://www.irs.gov/Individuals/Preparing-a-Request-for-Appeals-1</w:t>
      </w:r>
    </w:p>
  </w:comment>
  <w:comment w:id="4" w:author="anita dennis" w:date="2015-01-27T13:47:00Z" w:initials="ad">
    <w:p w14:paraId="4AEBA500" w14:textId="272D034F" w:rsidR="009C58E1" w:rsidRDefault="009C58E1">
      <w:pPr>
        <w:pStyle w:val="CommentText"/>
      </w:pPr>
      <w:r>
        <w:rPr>
          <w:rStyle w:val="CommentReference"/>
        </w:rPr>
        <w:annotationRef/>
      </w:r>
      <w:r w:rsidR="00565D9B">
        <w:t xml:space="preserve">Reference: </w:t>
      </w:r>
      <w:r w:rsidRPr="009C58E1">
        <w:t>http://www.irs.gov/taxtopics/tc151.html</w:t>
      </w:r>
    </w:p>
  </w:comment>
  <w:comment w:id="5" w:author="anita dennis" w:date="2015-01-27T13:47:00Z" w:initials="ad">
    <w:p w14:paraId="35180685" w14:textId="6720C7EF" w:rsidR="009C58E1" w:rsidRDefault="009C58E1">
      <w:pPr>
        <w:pStyle w:val="CommentText"/>
      </w:pPr>
      <w:r>
        <w:rPr>
          <w:rStyle w:val="CommentReference"/>
        </w:rPr>
        <w:annotationRef/>
      </w:r>
      <w:r w:rsidR="00565D9B">
        <w:t xml:space="preserve">Reference: </w:t>
      </w:r>
      <w:r w:rsidR="00565D9B" w:rsidRPr="009C58E1">
        <w:t>http://www.irs.gov/Individuals/What-Can-You-Expect-from-Appeals%3F</w:t>
      </w:r>
    </w:p>
  </w:comment>
  <w:comment w:id="7" w:author="anita dennis" w:date="2015-01-27T14:49:00Z" w:initials="ad">
    <w:p w14:paraId="04320AFC" w14:textId="1E16BB6D" w:rsidR="007374C4" w:rsidRDefault="007374C4" w:rsidP="007374C4">
      <w:pPr>
        <w:pStyle w:val="CommentText"/>
      </w:pPr>
      <w:r>
        <w:rPr>
          <w:rStyle w:val="CommentReference"/>
        </w:rPr>
        <w:annotationRef/>
      </w:r>
      <w:r w:rsidR="00565D9B">
        <w:t xml:space="preserve">Reference: </w:t>
      </w:r>
      <w:r w:rsidRPr="005A10AF">
        <w:t>http://www.irs.gov/Individuals/Preparing-a-Request-for-Appeals-1</w:t>
      </w:r>
    </w:p>
  </w:comment>
  <w:comment w:id="6" w:author="anita dennis" w:date="2015-02-02T09:47:00Z" w:initials="ad">
    <w:p w14:paraId="0EDC1907" w14:textId="574F73B5" w:rsidR="007374C4" w:rsidRDefault="007374C4" w:rsidP="007374C4">
      <w:pPr>
        <w:pStyle w:val="CommentText"/>
      </w:pPr>
      <w:r>
        <w:rPr>
          <w:rStyle w:val="CommentReference"/>
        </w:rPr>
        <w:annotationRef/>
      </w:r>
      <w:r w:rsidR="00565D9B">
        <w:t xml:space="preserve">Reference: </w:t>
      </w:r>
      <w:r w:rsidRPr="00254331">
        <w:t>http://www.irs.gov/Individuals/What-Can-You-Expect-from-Appeals%3F</w:t>
      </w:r>
    </w:p>
  </w:comment>
  <w:comment w:id="8" w:author="anita dennis" w:date="2015-01-27T14:23:00Z" w:initials="ad">
    <w:p w14:paraId="5EF52590" w14:textId="692101D0" w:rsidR="00A11342" w:rsidRDefault="00A11342">
      <w:pPr>
        <w:pStyle w:val="CommentText"/>
      </w:pPr>
      <w:r>
        <w:rPr>
          <w:rStyle w:val="CommentReference"/>
        </w:rPr>
        <w:annotationRef/>
      </w:r>
      <w:r w:rsidR="00565D9B">
        <w:t xml:space="preserve">Reference: </w:t>
      </w:r>
      <w:r>
        <w:t>IRS offers in compromise page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C2B036" w15:done="0"/>
  <w15:commentEx w15:paraId="274D30EC" w15:done="0"/>
  <w15:commentEx w15:paraId="6058CBC1" w15:done="0"/>
  <w15:commentEx w15:paraId="2CB8CCDA" w15:done="0"/>
  <w15:commentEx w15:paraId="4AEBA500" w15:done="0"/>
  <w15:commentEx w15:paraId="35180685" w15:done="0"/>
  <w15:commentEx w15:paraId="04320AFC" w15:done="0"/>
  <w15:commentEx w15:paraId="0EDC1907" w15:done="0"/>
  <w15:commentEx w15:paraId="5EF5259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E6EAD" w14:textId="77777777" w:rsidR="00935D25" w:rsidRDefault="00935D25" w:rsidP="003F1DD4">
      <w:pPr>
        <w:spacing w:after="0" w:line="240" w:lineRule="auto"/>
      </w:pPr>
      <w:r>
        <w:separator/>
      </w:r>
    </w:p>
  </w:endnote>
  <w:endnote w:type="continuationSeparator" w:id="0">
    <w:p w14:paraId="5B7E1D2A" w14:textId="77777777" w:rsidR="00935D25" w:rsidRDefault="00935D25" w:rsidP="003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0D53C" w14:textId="42069C50" w:rsidR="00576A88" w:rsidRDefault="00576A88">
    <w:pPr>
      <w:pStyle w:val="Footer"/>
    </w:pPr>
  </w:p>
  <w:p w14:paraId="12A77737" w14:textId="77777777" w:rsidR="00576A88" w:rsidRPr="00AA7E63" w:rsidRDefault="00576A88" w:rsidP="00576A88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 xml:space="preserve">Copyright 2015 The American Institute of Certified Public Accountants. </w:t>
    </w:r>
  </w:p>
  <w:p w14:paraId="0E313193" w14:textId="796565FD" w:rsidR="00576A88" w:rsidRDefault="00576A88">
    <w:pPr>
      <w:pStyle w:val="Footer"/>
    </w:pPr>
  </w:p>
  <w:p w14:paraId="113FD116" w14:textId="77777777" w:rsidR="003F1DD4" w:rsidRDefault="003F1D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E56FF" w14:textId="77777777" w:rsidR="00935D25" w:rsidRDefault="00935D25" w:rsidP="003F1DD4">
      <w:pPr>
        <w:spacing w:after="0" w:line="240" w:lineRule="auto"/>
      </w:pPr>
      <w:r>
        <w:separator/>
      </w:r>
    </w:p>
  </w:footnote>
  <w:footnote w:type="continuationSeparator" w:id="0">
    <w:p w14:paraId="13CA87CB" w14:textId="77777777" w:rsidR="00935D25" w:rsidRDefault="00935D25" w:rsidP="003F1DD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ita dennis">
    <w15:presenceInfo w15:providerId="Windows Live" w15:userId="79707722b749a1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AE"/>
    <w:rsid w:val="0005044E"/>
    <w:rsid w:val="0008244E"/>
    <w:rsid w:val="00096130"/>
    <w:rsid w:val="000D661B"/>
    <w:rsid w:val="001F57C6"/>
    <w:rsid w:val="00242BA5"/>
    <w:rsid w:val="00254331"/>
    <w:rsid w:val="002857AF"/>
    <w:rsid w:val="002B11B4"/>
    <w:rsid w:val="002F5E49"/>
    <w:rsid w:val="003915AE"/>
    <w:rsid w:val="003C325A"/>
    <w:rsid w:val="003F1DD4"/>
    <w:rsid w:val="00453B0E"/>
    <w:rsid w:val="0045785C"/>
    <w:rsid w:val="00497A41"/>
    <w:rsid w:val="004C4B91"/>
    <w:rsid w:val="004F4464"/>
    <w:rsid w:val="00565D9B"/>
    <w:rsid w:val="00576A88"/>
    <w:rsid w:val="005A10AF"/>
    <w:rsid w:val="00606B58"/>
    <w:rsid w:val="006971B9"/>
    <w:rsid w:val="00700CA0"/>
    <w:rsid w:val="007374C4"/>
    <w:rsid w:val="007606C1"/>
    <w:rsid w:val="007E3FDC"/>
    <w:rsid w:val="007E7DAE"/>
    <w:rsid w:val="008027D5"/>
    <w:rsid w:val="008A0965"/>
    <w:rsid w:val="008E4FEE"/>
    <w:rsid w:val="00935D25"/>
    <w:rsid w:val="0099278C"/>
    <w:rsid w:val="009C58E1"/>
    <w:rsid w:val="00A11342"/>
    <w:rsid w:val="00A37BAB"/>
    <w:rsid w:val="00A5296E"/>
    <w:rsid w:val="00A633EA"/>
    <w:rsid w:val="00AD01F0"/>
    <w:rsid w:val="00B2152B"/>
    <w:rsid w:val="00B22701"/>
    <w:rsid w:val="00BA6F81"/>
    <w:rsid w:val="00C23C92"/>
    <w:rsid w:val="00C56580"/>
    <w:rsid w:val="00D20659"/>
    <w:rsid w:val="00D20F68"/>
    <w:rsid w:val="00D406C7"/>
    <w:rsid w:val="00E02564"/>
    <w:rsid w:val="00E172FD"/>
    <w:rsid w:val="00E67BE0"/>
    <w:rsid w:val="00E95888"/>
    <w:rsid w:val="00F45419"/>
    <w:rsid w:val="00F52073"/>
    <w:rsid w:val="00FB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56E22"/>
  <w15:docId w15:val="{FD21A9DD-E69F-461D-9764-31B2B5AB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E3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F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F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F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1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DD4"/>
  </w:style>
  <w:style w:type="paragraph" w:styleId="Footer">
    <w:name w:val="footer"/>
    <w:basedOn w:val="Normal"/>
    <w:link w:val="FooterChar"/>
    <w:uiPriority w:val="99"/>
    <w:unhideWhenUsed/>
    <w:rsid w:val="003F1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DD4"/>
  </w:style>
  <w:style w:type="character" w:styleId="Hyperlink">
    <w:name w:val="Hyperlink"/>
    <w:basedOn w:val="DefaultParagraphFont"/>
    <w:uiPriority w:val="99"/>
    <w:unhideWhenUsed/>
    <w:rsid w:val="00565D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60financialliteracy.org/Topics/Taxes/Paying-Taxes/Surviving-an-audit" TargetMode="Externa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Armament Systems Divison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Claudia Cieslak</cp:lastModifiedBy>
  <cp:revision>4</cp:revision>
  <dcterms:created xsi:type="dcterms:W3CDTF">2015-02-25T21:11:00Z</dcterms:created>
  <dcterms:modified xsi:type="dcterms:W3CDTF">2015-04-01T00:35:00Z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57fe46e1-ec99-43f5-a83e-3be00b3caeb2</vt:lpwstr>
  </property>
  <property fmtid="{D5CDD505-2E9C-101B-9397-08002B2CF9AE}" pid="3" name="ATKCategory">
    <vt:lpwstr>Personal</vt:lpwstr>
  </property>
</Properties>
</file>