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E8887" w14:textId="77777777" w:rsidR="009F25CC" w:rsidRPr="00441466" w:rsidRDefault="000D4AC6" w:rsidP="00441466">
      <w:pPr>
        <w:jc w:val="center"/>
        <w:rPr>
          <w:b/>
        </w:rPr>
      </w:pPr>
      <w:r w:rsidRPr="00441466">
        <w:rPr>
          <w:b/>
        </w:rPr>
        <w:t>Health Insurance: The Basics</w:t>
      </w:r>
    </w:p>
    <w:p w14:paraId="7018880B" w14:textId="7A83332D" w:rsidR="003774A8" w:rsidRDefault="003774A8">
      <w:r>
        <w:t xml:space="preserve">Health insurance is a critical element in any family’s financial security since it will help you cover costs for long-term needs or </w:t>
      </w:r>
      <w:r w:rsidR="00C27CA5">
        <w:t xml:space="preserve">unexpected emergencies. It </w:t>
      </w:r>
      <w:r>
        <w:t xml:space="preserve">can </w:t>
      </w:r>
      <w:r w:rsidR="00C27CA5">
        <w:t xml:space="preserve">also </w:t>
      </w:r>
      <w:r>
        <w:t xml:space="preserve">be extremely complicated, with consumers </w:t>
      </w:r>
      <w:r w:rsidR="00756A99">
        <w:t>facing</w:t>
      </w:r>
      <w:r>
        <w:t xml:space="preserve"> a wide range of choices and rules to get the coverage they need. The _______ Society of CPAs offers this overview of some of the basics on health care insurance. </w:t>
      </w:r>
    </w:p>
    <w:p w14:paraId="79C9377F" w14:textId="2BC6BFB2" w:rsidR="008E6F3D" w:rsidRPr="00C27CA5" w:rsidRDefault="00BC6A7C">
      <w:pPr>
        <w:rPr>
          <w:b/>
        </w:rPr>
      </w:pPr>
      <w:hyperlink r:id="rId7" w:history="1">
        <w:r w:rsidR="00D848FA" w:rsidRPr="00BC6A7C">
          <w:rPr>
            <w:rStyle w:val="Hyperlink"/>
          </w:rPr>
          <w:t xml:space="preserve">What </w:t>
        </w:r>
        <w:r w:rsidR="008E6F3D" w:rsidRPr="00BC6A7C">
          <w:rPr>
            <w:rStyle w:val="Hyperlink"/>
          </w:rPr>
          <w:t xml:space="preserve">Terms </w:t>
        </w:r>
        <w:r w:rsidR="00D848FA" w:rsidRPr="00BC6A7C">
          <w:rPr>
            <w:rStyle w:val="Hyperlink"/>
          </w:rPr>
          <w:t xml:space="preserve">Do You Need </w:t>
        </w:r>
        <w:r w:rsidR="008E6F3D" w:rsidRPr="00BC6A7C">
          <w:rPr>
            <w:rStyle w:val="Hyperlink"/>
          </w:rPr>
          <w:t>to Know</w:t>
        </w:r>
        <w:r w:rsidR="00D848FA" w:rsidRPr="00BC6A7C">
          <w:rPr>
            <w:rStyle w:val="Hyperlink"/>
          </w:rPr>
          <w:t>?</w:t>
        </w:r>
      </w:hyperlink>
    </w:p>
    <w:p w14:paraId="4FF9D76F" w14:textId="2A7C85E3" w:rsidR="00D848FA" w:rsidRDefault="00D848FA">
      <w:r>
        <w:t>Some important</w:t>
      </w:r>
      <w:r w:rsidR="00C27CA5">
        <w:t>,</w:t>
      </w:r>
      <w:r>
        <w:t xml:space="preserve"> commonly used terms in health care insurance include: </w:t>
      </w:r>
    </w:p>
    <w:p w14:paraId="5F32752A" w14:textId="37EEC981" w:rsidR="00D848FA" w:rsidRDefault="008E6F3D" w:rsidP="00D848FA">
      <w:pPr>
        <w:pStyle w:val="ListParagraph"/>
        <w:numPr>
          <w:ilvl w:val="0"/>
          <w:numId w:val="2"/>
        </w:numPr>
      </w:pPr>
      <w:r w:rsidRPr="0090204F">
        <w:rPr>
          <w:i/>
        </w:rPr>
        <w:t>Deductible</w:t>
      </w:r>
      <w:r w:rsidR="00D848FA">
        <w:t xml:space="preserve">. </w:t>
      </w:r>
      <w:r w:rsidR="002E65C7">
        <w:t>The</w:t>
      </w:r>
      <w:r w:rsidR="00D848FA">
        <w:t xml:space="preserve"> amount you will pay upfront before your health insurance kicks in. For example, say you have a $500 deductible and a $750 medical bill. </w:t>
      </w:r>
      <w:r w:rsidR="00D341D7">
        <w:t xml:space="preserve">You would pay $500 toward the bill and your insurance would cover the </w:t>
      </w:r>
      <w:r w:rsidR="00772F7B">
        <w:t>remaining</w:t>
      </w:r>
      <w:r w:rsidR="00D341D7">
        <w:t xml:space="preserve"> $250. </w:t>
      </w:r>
    </w:p>
    <w:p w14:paraId="64806CE0" w14:textId="696D87F9" w:rsidR="00FF1524" w:rsidRDefault="00FF1524" w:rsidP="00D848FA">
      <w:pPr>
        <w:pStyle w:val="ListParagraph"/>
        <w:numPr>
          <w:ilvl w:val="0"/>
          <w:numId w:val="2"/>
        </w:numPr>
      </w:pPr>
      <w:r w:rsidRPr="0090204F">
        <w:rPr>
          <w:i/>
        </w:rPr>
        <w:t>P</w:t>
      </w:r>
      <w:r w:rsidR="008E6F3D" w:rsidRPr="0090204F">
        <w:rPr>
          <w:i/>
        </w:rPr>
        <w:t>remium</w:t>
      </w:r>
      <w:r>
        <w:t xml:space="preserve">. </w:t>
      </w:r>
      <w:r w:rsidR="002E65C7">
        <w:t>The</w:t>
      </w:r>
      <w:r w:rsidR="00903ED3">
        <w:t xml:space="preserve"> </w:t>
      </w:r>
      <w:r>
        <w:t xml:space="preserve">cost you pay for health care insurance, usually monthly. </w:t>
      </w:r>
    </w:p>
    <w:p w14:paraId="7C316532" w14:textId="4EB84DEE" w:rsidR="008E6F3D" w:rsidRDefault="00FF1524" w:rsidP="00D848FA">
      <w:pPr>
        <w:pStyle w:val="ListParagraph"/>
        <w:numPr>
          <w:ilvl w:val="0"/>
          <w:numId w:val="2"/>
        </w:numPr>
      </w:pPr>
      <w:r w:rsidRPr="0090204F">
        <w:rPr>
          <w:i/>
        </w:rPr>
        <w:t>C</w:t>
      </w:r>
      <w:r w:rsidR="008E6F3D" w:rsidRPr="0090204F">
        <w:rPr>
          <w:i/>
        </w:rPr>
        <w:t>o-pay or co</w:t>
      </w:r>
      <w:r w:rsidRPr="0090204F">
        <w:rPr>
          <w:i/>
        </w:rPr>
        <w:t>-</w:t>
      </w:r>
      <w:r w:rsidR="008E6F3D" w:rsidRPr="0090204F">
        <w:rPr>
          <w:i/>
        </w:rPr>
        <w:t>insurance</w:t>
      </w:r>
      <w:r>
        <w:t xml:space="preserve">. </w:t>
      </w:r>
      <w:r w:rsidR="002E65C7">
        <w:t>The</w:t>
      </w:r>
      <w:r w:rsidR="00903ED3">
        <w:t xml:space="preserve"> </w:t>
      </w:r>
      <w:r>
        <w:t xml:space="preserve">set amount you pay whenever you get health care. </w:t>
      </w:r>
    </w:p>
    <w:p w14:paraId="78280880" w14:textId="3762F70D" w:rsidR="003774A8" w:rsidRPr="00C27CA5" w:rsidRDefault="003774A8">
      <w:pPr>
        <w:rPr>
          <w:b/>
        </w:rPr>
      </w:pPr>
      <w:r w:rsidRPr="00C27CA5">
        <w:rPr>
          <w:b/>
        </w:rPr>
        <w:t>What Kinds of Plans Are Available?</w:t>
      </w:r>
    </w:p>
    <w:p w14:paraId="32DB161B" w14:textId="6E58240C" w:rsidR="00302F2E" w:rsidRDefault="00BC6A7C">
      <w:hyperlink r:id="rId8" w:history="1">
        <w:r w:rsidR="00485FDC" w:rsidRPr="00BC6A7C">
          <w:rPr>
            <w:rStyle w:val="Hyperlink"/>
          </w:rPr>
          <w:t>The type of plan you choose</w:t>
        </w:r>
      </w:hyperlink>
      <w:r w:rsidR="00485FDC">
        <w:t xml:space="preserve"> can have an impact on your choices of physician or hospital and your out-of-pocket costs as well as other considerations. Here are </w:t>
      </w:r>
      <w:r w:rsidR="00302F2E">
        <w:t xml:space="preserve">a few common options: </w:t>
      </w:r>
    </w:p>
    <w:p w14:paraId="19EBCA2D" w14:textId="1F4E0043" w:rsidR="00302F2E" w:rsidRDefault="009275AF" w:rsidP="009275AF">
      <w:pPr>
        <w:pStyle w:val="ListParagraph"/>
        <w:numPr>
          <w:ilvl w:val="0"/>
          <w:numId w:val="1"/>
        </w:numPr>
      </w:pPr>
      <w:r w:rsidRPr="00C27CA5">
        <w:rPr>
          <w:i/>
        </w:rPr>
        <w:t>Health maintenance organization (HMO)</w:t>
      </w:r>
      <w:r>
        <w:t>. With this type of plan, you can choose among specific health care providers and hospitals within the HMO network. If you see a doctor or go to a hospital outside the network, your costs usually aren’t covered</w:t>
      </w:r>
      <w:r w:rsidR="0090204F">
        <w:t>. There may also</w:t>
      </w:r>
      <w:r>
        <w:t xml:space="preserve"> be limits on what</w:t>
      </w:r>
      <w:r w:rsidR="0090204F">
        <w:t xml:space="preserve"> services are</w:t>
      </w:r>
      <w:r>
        <w:t xml:space="preserve"> covered. </w:t>
      </w:r>
      <w:r w:rsidR="008E6F3D">
        <w:t xml:space="preserve">If you want to see a specialist, you usually need a referral from your primary care physician. </w:t>
      </w:r>
      <w:r w:rsidR="0090204F">
        <w:t>Premiums are generally lower than for other plans, though, and there are usually low or no deductibles.</w:t>
      </w:r>
    </w:p>
    <w:p w14:paraId="05B7D4F4" w14:textId="4B2854F7" w:rsidR="009275AF" w:rsidRDefault="00C27CA5" w:rsidP="009275AF">
      <w:pPr>
        <w:pStyle w:val="ListParagraph"/>
        <w:numPr>
          <w:ilvl w:val="0"/>
          <w:numId w:val="1"/>
        </w:numPr>
      </w:pPr>
      <w:r>
        <w:rPr>
          <w:i/>
        </w:rPr>
        <w:t>Preferred provider organization (PPO</w:t>
      </w:r>
      <w:r w:rsidR="009275AF" w:rsidRPr="00C27CA5">
        <w:rPr>
          <w:i/>
        </w:rPr>
        <w:t>)</w:t>
      </w:r>
      <w:r w:rsidR="009275AF">
        <w:t xml:space="preserve">. </w:t>
      </w:r>
      <w:r w:rsidR="00F223CB">
        <w:t>These plans also offer networks of doctors or hospitals, but you usually get some coverage when going outside the network</w:t>
      </w:r>
      <w:r w:rsidR="001358E7">
        <w:t xml:space="preserve"> and referrals to specialists generally aren’t required</w:t>
      </w:r>
      <w:r w:rsidR="00F223CB">
        <w:t xml:space="preserve">. </w:t>
      </w:r>
    </w:p>
    <w:p w14:paraId="400C4FEA" w14:textId="1757856B" w:rsidR="001358E7" w:rsidRDefault="001358E7" w:rsidP="009275AF">
      <w:pPr>
        <w:pStyle w:val="ListParagraph"/>
        <w:numPr>
          <w:ilvl w:val="0"/>
          <w:numId w:val="1"/>
        </w:numPr>
      </w:pPr>
      <w:r w:rsidRPr="00C27CA5">
        <w:rPr>
          <w:i/>
        </w:rPr>
        <w:t>Exclusive provider organization (EPO)</w:t>
      </w:r>
      <w:r>
        <w:t xml:space="preserve">. </w:t>
      </w:r>
      <w:r w:rsidR="0090204F">
        <w:t>These are s</w:t>
      </w:r>
      <w:r w:rsidR="00BB021C">
        <w:t>imilar to HMO</w:t>
      </w:r>
      <w:r w:rsidR="002B0E4C">
        <w:t>s</w:t>
      </w:r>
      <w:r w:rsidR="00BB021C">
        <w:t xml:space="preserve"> but with more flexibility in choosing a health care provider, although out-of-network doctors and hospitals aren’t covered. </w:t>
      </w:r>
    </w:p>
    <w:p w14:paraId="0E3E3809" w14:textId="1D56F6BF" w:rsidR="00BB021C" w:rsidRDefault="00BB021C" w:rsidP="009275AF">
      <w:pPr>
        <w:pStyle w:val="ListParagraph"/>
        <w:numPr>
          <w:ilvl w:val="0"/>
          <w:numId w:val="1"/>
        </w:numPr>
      </w:pPr>
      <w:r w:rsidRPr="00C27CA5">
        <w:rPr>
          <w:i/>
        </w:rPr>
        <w:t>Point-of-service plan (POS)</w:t>
      </w:r>
      <w:r>
        <w:t xml:space="preserve">. </w:t>
      </w:r>
      <w:r w:rsidR="00D848FA">
        <w:t xml:space="preserve">You can choose out-of-network providers, but you will pay more for care and a referral is needed. </w:t>
      </w:r>
    </w:p>
    <w:p w14:paraId="387AA23A" w14:textId="13A6081B" w:rsidR="00D848FA" w:rsidRDefault="00D848FA" w:rsidP="00D848FA">
      <w:r>
        <w:t xml:space="preserve">When making your choices, remember that generally the plans with the least flexibility in going outside the network—like HMOs—offer the lowest premiums and deductibles, and consider whether cost or flexibility </w:t>
      </w:r>
      <w:r w:rsidR="002B0E4C">
        <w:t xml:space="preserve">is </w:t>
      </w:r>
      <w:r>
        <w:t xml:space="preserve">more important to you. </w:t>
      </w:r>
    </w:p>
    <w:p w14:paraId="71EB1D3A" w14:textId="446AEF92" w:rsidR="00C1367F" w:rsidRPr="00C27CA5" w:rsidRDefault="00C1367F" w:rsidP="00D848FA">
      <w:pPr>
        <w:rPr>
          <w:b/>
        </w:rPr>
      </w:pPr>
      <w:r w:rsidRPr="00C27CA5">
        <w:rPr>
          <w:b/>
        </w:rPr>
        <w:t>W</w:t>
      </w:r>
      <w:r w:rsidR="00C27CA5">
        <w:rPr>
          <w:b/>
        </w:rPr>
        <w:t>hich</w:t>
      </w:r>
      <w:r w:rsidRPr="00C27CA5">
        <w:rPr>
          <w:b/>
        </w:rPr>
        <w:t xml:space="preserve"> Deductible Is Best?</w:t>
      </w:r>
    </w:p>
    <w:p w14:paraId="2C44BEBA" w14:textId="44D7BE48" w:rsidR="00D848FA" w:rsidRDefault="00C1367F" w:rsidP="00D848FA">
      <w:r>
        <w:t xml:space="preserve">The size of the deductible will generally have a direct impact on your monthly premiums, with higher deductibles translating into </w:t>
      </w:r>
      <w:r w:rsidR="003A0BE8">
        <w:t xml:space="preserve">lower monthly bills. How do you choose? A </w:t>
      </w:r>
      <w:r w:rsidR="00B17B92">
        <w:t xml:space="preserve">plan with a lower </w:t>
      </w:r>
      <w:r w:rsidR="003A0BE8">
        <w:t xml:space="preserve">deductible plan may be best if you </w:t>
      </w:r>
      <w:r w:rsidR="00B17B92">
        <w:t>make</w:t>
      </w:r>
      <w:r w:rsidR="003A0BE8">
        <w:t xml:space="preserve"> frequent doctor or emergency room visits</w:t>
      </w:r>
      <w:r w:rsidR="002B0E4C">
        <w:t xml:space="preserve"> – which </w:t>
      </w:r>
      <w:r w:rsidR="004F7B49">
        <w:t>is often the case in a family with small children</w:t>
      </w:r>
      <w:r w:rsidR="002B0E4C">
        <w:t xml:space="preserve"> – </w:t>
      </w:r>
      <w:r w:rsidR="00BC6A7C">
        <w:t>or if</w:t>
      </w:r>
      <w:r w:rsidR="003A0BE8">
        <w:t xml:space="preserve"> you are taking </w:t>
      </w:r>
      <w:r w:rsidR="004F7B49">
        <w:t xml:space="preserve">costly medications. If you have a chronic condition or are expecting to have surgery soon, a lower deductible may also be a better idea. </w:t>
      </w:r>
      <w:r w:rsidR="0040096F">
        <w:t xml:space="preserve">If you don’t have a higher </w:t>
      </w:r>
      <w:r w:rsidR="0040096F">
        <w:lastRenderedPageBreak/>
        <w:t xml:space="preserve">required </w:t>
      </w:r>
      <w:hyperlink r:id="rId9" w:anchor="3445afa964ef" w:history="1">
        <w:r w:rsidR="00BC6A7C" w:rsidRPr="00BC6A7C">
          <w:rPr>
            <w:rStyle w:val="Hyperlink"/>
          </w:rPr>
          <w:t>https://www.forbes.com/sites/christinalamontagne/2014/12/09/should-i-choose-a-high-or-low-deductible-health-insurance-plan/#3445afa964ef</w:t>
        </w:r>
      </w:hyperlink>
      <w:r w:rsidR="00BC6A7C">
        <w:t xml:space="preserve"> </w:t>
      </w:r>
      <w:r w:rsidR="0040096F">
        <w:t xml:space="preserve">upfront cost, your insurance will </w:t>
      </w:r>
      <w:r w:rsidR="0090204F">
        <w:t xml:space="preserve">begin covering your expenses </w:t>
      </w:r>
      <w:r w:rsidR="0040096F">
        <w:t xml:space="preserve">sooner. </w:t>
      </w:r>
    </w:p>
    <w:p w14:paraId="78713562" w14:textId="53AC6958" w:rsidR="000D4AC6" w:rsidRDefault="00B17B92">
      <w:r>
        <w:t xml:space="preserve">On the other hand, you may choose a high deductible if lowering monthly premium costs is a necessity. </w:t>
      </w:r>
      <w:r w:rsidR="0040096F">
        <w:t xml:space="preserve">In addition, </w:t>
      </w:r>
      <w:r>
        <w:t>if you are generally in good health</w:t>
      </w:r>
      <w:r w:rsidR="0040096F">
        <w:t xml:space="preserve"> you may decide that you can afford a high deductible</w:t>
      </w:r>
      <w:r w:rsidR="002B0E4C">
        <w:t xml:space="preserve"> – and </w:t>
      </w:r>
      <w:r w:rsidR="0040096F">
        <w:t>benefit from the lower premiums</w:t>
      </w:r>
      <w:r w:rsidR="002B0E4C">
        <w:t xml:space="preserve"> –on </w:t>
      </w:r>
      <w:r w:rsidR="00772F7B">
        <w:t>the assumption that</w:t>
      </w:r>
      <w:r w:rsidR="0040096F">
        <w:t xml:space="preserve"> you won’t need a great deal of costly medical care. </w:t>
      </w:r>
      <w:r w:rsidR="00820D4F">
        <w:t>And i</w:t>
      </w:r>
      <w:r w:rsidR="00210A4B">
        <w:t xml:space="preserve">f you </w:t>
      </w:r>
      <w:r w:rsidR="00820D4F">
        <w:t xml:space="preserve">do </w:t>
      </w:r>
      <w:r w:rsidR="00210A4B">
        <w:t xml:space="preserve">have a high deductible plan, find out if you are eligible to contribute to a health savings account. </w:t>
      </w:r>
      <w:r w:rsidR="0040096F">
        <w:t xml:space="preserve"> </w:t>
      </w:r>
      <w:r>
        <w:t xml:space="preserve"> </w:t>
      </w:r>
      <w:r w:rsidR="003774A8">
        <w:t xml:space="preserve">  </w:t>
      </w:r>
    </w:p>
    <w:p w14:paraId="6E1EB5E1" w14:textId="4030B17A" w:rsidR="00772F7B" w:rsidRPr="00C27CA5" w:rsidRDefault="00772F7B">
      <w:pPr>
        <w:rPr>
          <w:b/>
        </w:rPr>
      </w:pPr>
      <w:r w:rsidRPr="00C27CA5">
        <w:rPr>
          <w:b/>
        </w:rPr>
        <w:t>Turn to Your Local CPA</w:t>
      </w:r>
    </w:p>
    <w:p w14:paraId="27157B99" w14:textId="7F62DB77" w:rsidR="00772F7B" w:rsidRDefault="00772F7B">
      <w:r>
        <w:t xml:space="preserve">Every day, CPAs around the country help their clients sort through complicated financial details to make the right decisions for their needs. Consult </w:t>
      </w:r>
      <w:hyperlink r:id="rId10" w:history="1">
        <w:r w:rsidRPr="00C27CA5">
          <w:rPr>
            <w:rStyle w:val="Hyperlink"/>
          </w:rPr>
          <w:t>your local CPA</w:t>
        </w:r>
      </w:hyperlink>
      <w:bookmarkStart w:id="0" w:name="_GoBack"/>
      <w:bookmarkEnd w:id="0"/>
      <w:r>
        <w:t xml:space="preserve"> for </w:t>
      </w:r>
      <w:r w:rsidR="00820D4F">
        <w:t>advice on</w:t>
      </w:r>
      <w:r>
        <w:t xml:space="preserve"> addressing all your financial concerns. </w:t>
      </w:r>
    </w:p>
    <w:sectPr w:rsidR="00772F7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BFA2A" w14:textId="77777777" w:rsidR="0090488B" w:rsidRDefault="0090488B" w:rsidP="00A0571C">
      <w:pPr>
        <w:spacing w:after="0" w:line="240" w:lineRule="auto"/>
      </w:pPr>
      <w:r>
        <w:separator/>
      </w:r>
    </w:p>
  </w:endnote>
  <w:endnote w:type="continuationSeparator" w:id="0">
    <w:p w14:paraId="201F14FF" w14:textId="77777777" w:rsidR="0090488B" w:rsidRDefault="0090488B" w:rsidP="00A0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A3623" w14:textId="3EAA43F3" w:rsidR="00A0571C" w:rsidRDefault="00A0571C">
    <w:pPr>
      <w:pStyle w:val="Footer"/>
    </w:pPr>
  </w:p>
  <w:p w14:paraId="24FDA1B6" w14:textId="77777777" w:rsidR="00A0571C" w:rsidRPr="00AA7E63" w:rsidRDefault="00A0571C" w:rsidP="00A0571C">
    <w:pPr>
      <w:rPr>
        <w:rFonts w:ascii="Times New Roman" w:hAnsi="Times New Roman" w:cs="Times New Roman"/>
        <w:sz w:val="20"/>
        <w:szCs w:val="20"/>
      </w:rPr>
    </w:pPr>
    <w:r w:rsidRPr="00AA7E63">
      <w:rPr>
        <w:rFonts w:ascii="Times New Roman" w:hAnsi="Times New Roman" w:cs="Times New Roman"/>
        <w:sz w:val="20"/>
        <w:szCs w:val="20"/>
      </w:rPr>
      <w:t>Copyright 201</w:t>
    </w:r>
    <w:r>
      <w:rPr>
        <w:rFonts w:ascii="Times New Roman" w:hAnsi="Times New Roman" w:cs="Times New Roman"/>
        <w:sz w:val="20"/>
        <w:szCs w:val="20"/>
      </w:rPr>
      <w:t>8</w:t>
    </w:r>
    <w:r w:rsidRPr="00AA7E63">
      <w:rPr>
        <w:rFonts w:ascii="Times New Roman" w:hAnsi="Times New Roman" w:cs="Times New Roman"/>
        <w:sz w:val="20"/>
        <w:szCs w:val="20"/>
      </w:rPr>
      <w:t xml:space="preserve"> The American Institute of Certified Public Accountants. </w:t>
    </w:r>
  </w:p>
  <w:p w14:paraId="5725D4E6" w14:textId="602320B2" w:rsidR="00A0571C" w:rsidRDefault="00A0571C">
    <w:pPr>
      <w:pStyle w:val="Footer"/>
    </w:pPr>
  </w:p>
  <w:p w14:paraId="13503123" w14:textId="77777777" w:rsidR="00A0571C" w:rsidRDefault="00A05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1EAD9" w14:textId="77777777" w:rsidR="0090488B" w:rsidRDefault="0090488B" w:rsidP="00A0571C">
      <w:pPr>
        <w:spacing w:after="0" w:line="240" w:lineRule="auto"/>
      </w:pPr>
      <w:r>
        <w:separator/>
      </w:r>
    </w:p>
  </w:footnote>
  <w:footnote w:type="continuationSeparator" w:id="0">
    <w:p w14:paraId="5B7FD264" w14:textId="77777777" w:rsidR="0090488B" w:rsidRDefault="0090488B" w:rsidP="00A05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2547B"/>
    <w:multiLevelType w:val="hybridMultilevel"/>
    <w:tmpl w:val="59962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A7B7C"/>
    <w:multiLevelType w:val="hybridMultilevel"/>
    <w:tmpl w:val="478C2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C6"/>
    <w:rsid w:val="000D4AC6"/>
    <w:rsid w:val="001358E7"/>
    <w:rsid w:val="00210A4B"/>
    <w:rsid w:val="002B0E4C"/>
    <w:rsid w:val="002E65C7"/>
    <w:rsid w:val="00302F2E"/>
    <w:rsid w:val="003774A8"/>
    <w:rsid w:val="003A0BE8"/>
    <w:rsid w:val="0040096F"/>
    <w:rsid w:val="00441466"/>
    <w:rsid w:val="00485FDC"/>
    <w:rsid w:val="004F7B49"/>
    <w:rsid w:val="00576D76"/>
    <w:rsid w:val="00756A99"/>
    <w:rsid w:val="00772F7B"/>
    <w:rsid w:val="007B3766"/>
    <w:rsid w:val="00820D4F"/>
    <w:rsid w:val="008E6F3D"/>
    <w:rsid w:val="0090204F"/>
    <w:rsid w:val="00903ED3"/>
    <w:rsid w:val="0090488B"/>
    <w:rsid w:val="009275AF"/>
    <w:rsid w:val="00992457"/>
    <w:rsid w:val="009F25CC"/>
    <w:rsid w:val="00A0571C"/>
    <w:rsid w:val="00A83BF6"/>
    <w:rsid w:val="00B17B92"/>
    <w:rsid w:val="00B6379F"/>
    <w:rsid w:val="00BB021C"/>
    <w:rsid w:val="00BC6A7C"/>
    <w:rsid w:val="00C1367F"/>
    <w:rsid w:val="00C27CA5"/>
    <w:rsid w:val="00C9174F"/>
    <w:rsid w:val="00D341D7"/>
    <w:rsid w:val="00D848FA"/>
    <w:rsid w:val="00F223CB"/>
    <w:rsid w:val="00F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165E"/>
  <w15:chartTrackingRefBased/>
  <w15:docId w15:val="{F5671B42-ABD6-4F0A-8215-1DA18612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5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2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3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3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3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3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3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23C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23CB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05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71C"/>
  </w:style>
  <w:style w:type="paragraph" w:styleId="Footer">
    <w:name w:val="footer"/>
    <w:basedOn w:val="Normal"/>
    <w:link w:val="FooterChar"/>
    <w:uiPriority w:val="99"/>
    <w:unhideWhenUsed/>
    <w:rsid w:val="00A05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71C"/>
  </w:style>
  <w:style w:type="character" w:styleId="FollowedHyperlink">
    <w:name w:val="FollowedHyperlink"/>
    <w:basedOn w:val="DefaultParagraphFont"/>
    <w:uiPriority w:val="99"/>
    <w:semiHidden/>
    <w:unhideWhenUsed/>
    <w:rsid w:val="002B0E4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E65C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C6A7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mutual.com/For-Individuals-and-Families/Health-Insurance-Education/Compare-Health-Insurance-Plans/HMO-vs-PPO-Insurance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psic.com/members/smart-consumer/healthinsuranceterminology.s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scpaonline.org/findac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rbes.com/sites/christinalamontagne/2014/12/09/should-i-choose-a-high-or-low-deductible-health-insurance-pl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dennis</dc:creator>
  <cp:keywords/>
  <dc:description/>
  <cp:lastModifiedBy>Hannah Naranjo</cp:lastModifiedBy>
  <cp:revision>3</cp:revision>
  <dcterms:created xsi:type="dcterms:W3CDTF">2018-01-25T19:52:00Z</dcterms:created>
  <dcterms:modified xsi:type="dcterms:W3CDTF">2018-03-19T19:46:00Z</dcterms:modified>
</cp:coreProperties>
</file>