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10B6" w14:textId="21F9A025" w:rsidR="002B418D" w:rsidRPr="009C4432" w:rsidRDefault="002B418D" w:rsidP="00562A14">
      <w:pPr>
        <w:spacing w:line="360" w:lineRule="auto"/>
        <w:jc w:val="center"/>
        <w:rPr>
          <w:b/>
        </w:rPr>
      </w:pPr>
      <w:r w:rsidRPr="009C4432">
        <w:rPr>
          <w:b/>
        </w:rPr>
        <w:t>What If I Need to Amend a Tax Return?</w:t>
      </w:r>
    </w:p>
    <w:p w14:paraId="6C31B780" w14:textId="22B108A5" w:rsidR="00891137" w:rsidRPr="009C4432" w:rsidRDefault="000815BF" w:rsidP="00562A14">
      <w:pPr>
        <w:spacing w:line="360" w:lineRule="auto"/>
      </w:pPr>
      <w:r w:rsidRPr="009C4432">
        <w:t xml:space="preserve">You completed your tax return and submitted it on time. </w:t>
      </w:r>
      <w:r w:rsidR="009652CD" w:rsidRPr="009C4432">
        <w:t>But while y</w:t>
      </w:r>
      <w:r w:rsidR="000F36DA" w:rsidRPr="009C4432">
        <w:t xml:space="preserve">ou thought tax time was behind you, suddenly you realize that you made a mistake on your return. What can you do? </w:t>
      </w:r>
      <w:r w:rsidR="009652CD" w:rsidRPr="009C4432">
        <w:t>Don’t panic: T</w:t>
      </w:r>
      <w:r w:rsidR="005E4CDB" w:rsidRPr="009C4432">
        <w:t xml:space="preserve">here is a process for amending your return if you discover you made </w:t>
      </w:r>
      <w:r w:rsidR="009F7A23" w:rsidRPr="009C4432">
        <w:t xml:space="preserve">an error or left something out. </w:t>
      </w:r>
      <w:r w:rsidR="00891137" w:rsidRPr="009C4432">
        <w:t>T</w:t>
      </w:r>
      <w:r w:rsidR="000F36DA" w:rsidRPr="009C4432">
        <w:t xml:space="preserve">he </w:t>
      </w:r>
      <w:r w:rsidR="00613E30">
        <w:t>Massachusetts</w:t>
      </w:r>
      <w:r w:rsidR="000F36DA" w:rsidRPr="009C4432">
        <w:t xml:space="preserve"> Society of CPAs </w:t>
      </w:r>
      <w:r w:rsidR="005E4CDB" w:rsidRPr="009C4432">
        <w:t xml:space="preserve">offers practical advice on </w:t>
      </w:r>
      <w:r w:rsidR="000F36DA" w:rsidRPr="009C4432">
        <w:t>when it</w:t>
      </w:r>
      <w:r w:rsidR="001E77DB">
        <w:t>’s</w:t>
      </w:r>
      <w:r w:rsidR="000F36DA" w:rsidRPr="009C4432">
        <w:t xml:space="preserve"> </w:t>
      </w:r>
      <w:r w:rsidRPr="009C4432">
        <w:t xml:space="preserve">best </w:t>
      </w:r>
      <w:r w:rsidR="000F36DA" w:rsidRPr="009C4432">
        <w:t>to amend a return and</w:t>
      </w:r>
      <w:r w:rsidR="005E4CDB" w:rsidRPr="009C4432">
        <w:t xml:space="preserve"> what’s involved. </w:t>
      </w:r>
      <w:r w:rsidR="000F36DA" w:rsidRPr="009C4432">
        <w:t xml:space="preserve"> </w:t>
      </w:r>
    </w:p>
    <w:p w14:paraId="39C5B0A3" w14:textId="272F0E3A" w:rsidR="005E4CDB" w:rsidRPr="009C4432" w:rsidRDefault="00CB010F" w:rsidP="00562A14">
      <w:pPr>
        <w:spacing w:line="360" w:lineRule="auto"/>
        <w:rPr>
          <w:b/>
        </w:rPr>
      </w:pPr>
      <w:hyperlink r:id="rId7" w:history="1">
        <w:r w:rsidR="005E4CDB" w:rsidRPr="00707AD7">
          <w:rPr>
            <w:rStyle w:val="Hyperlink"/>
            <w:b/>
          </w:rPr>
          <w:t>When Should I Amend?</w:t>
        </w:r>
      </w:hyperlink>
      <w:r w:rsidR="005E4CDB" w:rsidRPr="009C4432">
        <w:rPr>
          <w:b/>
        </w:rPr>
        <w:t xml:space="preserve"> </w:t>
      </w:r>
    </w:p>
    <w:p w14:paraId="38BDF8EE" w14:textId="1A45675A" w:rsidR="00171F2E" w:rsidRPr="009C4432" w:rsidRDefault="004C77EC" w:rsidP="00562A14">
      <w:pPr>
        <w:spacing w:line="360" w:lineRule="auto"/>
      </w:pPr>
      <w:r>
        <w:t>You should</w:t>
      </w:r>
      <w:r w:rsidR="000815BF" w:rsidRPr="009C4432">
        <w:t xml:space="preserve"> amend </w:t>
      </w:r>
      <w:r w:rsidR="001E77DB">
        <w:t xml:space="preserve">your return </w:t>
      </w:r>
      <w:r w:rsidR="000815BF" w:rsidRPr="009C4432">
        <w:t>if you need to make c</w:t>
      </w:r>
      <w:r w:rsidR="009652CD" w:rsidRPr="009C4432">
        <w:t xml:space="preserve">hanges </w:t>
      </w:r>
      <w:r>
        <w:t>to</w:t>
      </w:r>
      <w:r w:rsidR="009652CD" w:rsidRPr="009C4432">
        <w:t xml:space="preserve"> your </w:t>
      </w:r>
      <w:r w:rsidR="000815BF" w:rsidRPr="009C4432">
        <w:t xml:space="preserve">reported </w:t>
      </w:r>
      <w:r w:rsidR="009652CD" w:rsidRPr="009C4432">
        <w:t>income</w:t>
      </w:r>
      <w:r w:rsidR="001E77DB">
        <w:t>,</w:t>
      </w:r>
      <w:r w:rsidR="009652CD" w:rsidRPr="009C4432">
        <w:t xml:space="preserve"> filing status</w:t>
      </w:r>
      <w:r w:rsidR="001E77DB">
        <w:t>,</w:t>
      </w:r>
      <w:r w:rsidR="009652CD" w:rsidRPr="009C4432">
        <w:t xml:space="preserve"> deductions</w:t>
      </w:r>
      <w:r w:rsidR="001E77DB">
        <w:t>,</w:t>
      </w:r>
      <w:r w:rsidR="009652CD" w:rsidRPr="009C4432">
        <w:t xml:space="preserve"> or credits. Let’s say you did some part-time work on the weekends last summer and </w:t>
      </w:r>
      <w:r w:rsidR="001E77DB">
        <w:t>forgot</w:t>
      </w:r>
      <w:r w:rsidR="009652CD" w:rsidRPr="009C4432">
        <w:t xml:space="preserve"> to include that income on your 2016 return. Or maybe you just realized that you</w:t>
      </w:r>
      <w:r w:rsidR="001E77DB">
        <w:t>’re</w:t>
      </w:r>
      <w:r w:rsidR="009652CD" w:rsidRPr="009C4432">
        <w:t xml:space="preserve"> eligible for the American Opportunity tax credit based</w:t>
      </w:r>
      <w:bookmarkStart w:id="0" w:name="_GoBack"/>
      <w:bookmarkEnd w:id="0"/>
      <w:r w:rsidR="009652CD" w:rsidRPr="009C4432">
        <w:t xml:space="preserve"> on college c</w:t>
      </w:r>
      <w:r w:rsidR="000815BF" w:rsidRPr="009C4432">
        <w:t>ourses</w:t>
      </w:r>
      <w:r w:rsidR="009652CD" w:rsidRPr="009C4432">
        <w:t xml:space="preserve"> you took last year. </w:t>
      </w:r>
      <w:r w:rsidR="00C5341D" w:rsidRPr="009C4432">
        <w:t xml:space="preserve">These are </w:t>
      </w:r>
      <w:r w:rsidR="000815BF" w:rsidRPr="009C4432">
        <w:t>some</w:t>
      </w:r>
      <w:r w:rsidR="00C5341D" w:rsidRPr="009C4432">
        <w:t xml:space="preserve"> </w:t>
      </w:r>
      <w:r w:rsidR="00DF00A6">
        <w:t xml:space="preserve">examples </w:t>
      </w:r>
      <w:r w:rsidR="00C5341D" w:rsidRPr="009C4432">
        <w:t xml:space="preserve">of reasons you may need to </w:t>
      </w:r>
      <w:r w:rsidR="000815BF" w:rsidRPr="009C4432">
        <w:t xml:space="preserve">send in an amended </w:t>
      </w:r>
      <w:r w:rsidR="00C5341D" w:rsidRPr="009C4432">
        <w:t xml:space="preserve">return. </w:t>
      </w:r>
    </w:p>
    <w:p w14:paraId="69E84B39" w14:textId="4C2AFA81" w:rsidR="00BA242F" w:rsidRPr="009C4432" w:rsidRDefault="005B40B0" w:rsidP="00562A14">
      <w:pPr>
        <w:spacing w:line="360" w:lineRule="auto"/>
        <w:rPr>
          <w:b/>
        </w:rPr>
      </w:pPr>
      <w:r w:rsidRPr="009C4432">
        <w:rPr>
          <w:b/>
        </w:rPr>
        <w:t>How Does the Process</w:t>
      </w:r>
      <w:r w:rsidR="00BA242F" w:rsidRPr="009C4432">
        <w:rPr>
          <w:b/>
        </w:rPr>
        <w:t xml:space="preserve"> Work?</w:t>
      </w:r>
    </w:p>
    <w:p w14:paraId="7A2A42F4" w14:textId="2BE18ADB" w:rsidR="00BA242F" w:rsidRPr="009C4432" w:rsidRDefault="00BA242F" w:rsidP="00562A14">
      <w:pPr>
        <w:spacing w:line="360" w:lineRule="auto"/>
      </w:pPr>
      <w:r w:rsidRPr="009C4432">
        <w:t xml:space="preserve">You can generally amend a return up to three years </w:t>
      </w:r>
      <w:r w:rsidR="00D63C91">
        <w:t>from</w:t>
      </w:r>
      <w:r w:rsidRPr="009C4432">
        <w:t xml:space="preserve"> the date the original return</w:t>
      </w:r>
      <w:r w:rsidR="00D63C91">
        <w:t xml:space="preserve"> was filed</w:t>
      </w:r>
      <w:r w:rsidR="00C87F98" w:rsidRPr="009C4432">
        <w:t xml:space="preserve"> (or up to two years after the tax was paid, whichever is later)</w:t>
      </w:r>
      <w:r w:rsidRPr="009C4432">
        <w:t xml:space="preserve">. If you </w:t>
      </w:r>
      <w:r w:rsidR="00952D2A">
        <w:t>were due a refund from your original return</w:t>
      </w:r>
      <w:r w:rsidR="002243F0">
        <w:t xml:space="preserve"> and</w:t>
      </w:r>
      <w:r w:rsidR="000A1EEF" w:rsidRPr="009C4432">
        <w:t xml:space="preserve"> realize</w:t>
      </w:r>
      <w:r w:rsidRPr="009C4432">
        <w:t xml:space="preserve"> you </w:t>
      </w:r>
      <w:r w:rsidR="00C87F98" w:rsidRPr="009C4432">
        <w:t>deserve</w:t>
      </w:r>
      <w:r w:rsidRPr="009C4432">
        <w:t xml:space="preserve"> an additional refund, wait until you get the original refund before you file your amended return. </w:t>
      </w:r>
      <w:r w:rsidR="00952D2A">
        <w:t>Amended returns</w:t>
      </w:r>
      <w:r w:rsidRPr="009C4432">
        <w:t xml:space="preserve"> take </w:t>
      </w:r>
      <w:r w:rsidR="00952D2A">
        <w:t>up to</w:t>
      </w:r>
      <w:r w:rsidR="000A1EEF" w:rsidRPr="009C4432">
        <w:t xml:space="preserve"> 1</w:t>
      </w:r>
      <w:r w:rsidR="00952D2A">
        <w:t>6</w:t>
      </w:r>
      <w:r w:rsidR="000A1EEF" w:rsidRPr="009C4432">
        <w:t xml:space="preserve"> weeks to </w:t>
      </w:r>
      <w:r w:rsidR="00952D2A">
        <w:t>process</w:t>
      </w:r>
      <w:r w:rsidR="004A79D0" w:rsidRPr="009C4432">
        <w:t xml:space="preserve">. If you </w:t>
      </w:r>
      <w:r w:rsidR="000A1EEF" w:rsidRPr="009C4432">
        <w:t>owe more tax, file your amend</w:t>
      </w:r>
      <w:r w:rsidR="004A79D0" w:rsidRPr="009C4432">
        <w:t>ed return</w:t>
      </w:r>
      <w:r w:rsidR="000A1EEF" w:rsidRPr="009C4432">
        <w:t xml:space="preserve"> </w:t>
      </w:r>
      <w:r w:rsidR="00952D2A">
        <w:t xml:space="preserve">and pay the tax </w:t>
      </w:r>
      <w:r w:rsidR="000A1EEF" w:rsidRPr="009C4432">
        <w:t xml:space="preserve">as soon as </w:t>
      </w:r>
      <w:r w:rsidR="0084083F">
        <w:t>you can</w:t>
      </w:r>
      <w:r w:rsidR="000A1EEF" w:rsidRPr="009C4432">
        <w:t xml:space="preserve"> to </w:t>
      </w:r>
      <w:r w:rsidR="0084083F">
        <w:t>avoid</w:t>
      </w:r>
      <w:r w:rsidR="000A1EEF" w:rsidRPr="009C4432">
        <w:t xml:space="preserve"> </w:t>
      </w:r>
      <w:r w:rsidR="0084083F">
        <w:t>possible</w:t>
      </w:r>
      <w:r w:rsidR="000A1EEF" w:rsidRPr="009C4432">
        <w:t xml:space="preserve"> </w:t>
      </w:r>
      <w:r w:rsidR="00917D9A" w:rsidRPr="009C4432">
        <w:t xml:space="preserve">interest or penalties you may be charged for late payment. </w:t>
      </w:r>
      <w:r w:rsidR="009F7A23" w:rsidRPr="009C4432">
        <w:t xml:space="preserve">And don’t forget to amend your state tax returns, as well, if the same changes apply to them. </w:t>
      </w:r>
    </w:p>
    <w:p w14:paraId="29D214B6" w14:textId="77777777" w:rsidR="005B40B0" w:rsidRPr="009C4432" w:rsidRDefault="005B40B0" w:rsidP="00562A14">
      <w:pPr>
        <w:spacing w:line="360" w:lineRule="auto"/>
        <w:rPr>
          <w:b/>
        </w:rPr>
      </w:pPr>
      <w:r w:rsidRPr="009C4432">
        <w:rPr>
          <w:b/>
        </w:rPr>
        <w:t>When Isn’t It Necessary?</w:t>
      </w:r>
    </w:p>
    <w:p w14:paraId="7B7144B5" w14:textId="04DBD008" w:rsidR="005B40B0" w:rsidRPr="009C4432" w:rsidRDefault="005B40B0" w:rsidP="00562A14">
      <w:pPr>
        <w:spacing w:line="360" w:lineRule="auto"/>
      </w:pPr>
      <w:r w:rsidRPr="009C4432">
        <w:t xml:space="preserve">Not all mistakes require an amended return. If you made a math error, the Internal Revenue Service will </w:t>
      </w:r>
      <w:r w:rsidR="00A47964">
        <w:t>automatically</w:t>
      </w:r>
      <w:r w:rsidR="0009777E" w:rsidRPr="009C4432">
        <w:t xml:space="preserve"> </w:t>
      </w:r>
      <w:r w:rsidRPr="009C4432">
        <w:t>correct those errors</w:t>
      </w:r>
      <w:r w:rsidR="0009777E" w:rsidRPr="009C4432">
        <w:t xml:space="preserve"> for you</w:t>
      </w:r>
      <w:r w:rsidRPr="009C4432">
        <w:t xml:space="preserve">. </w:t>
      </w:r>
      <w:hyperlink r:id="rId8" w:history="1">
        <w:r w:rsidR="00A47964" w:rsidRPr="00707AD7">
          <w:rPr>
            <w:rStyle w:val="Hyperlink"/>
          </w:rPr>
          <w:t>I</w:t>
        </w:r>
        <w:r w:rsidRPr="00707AD7">
          <w:rPr>
            <w:rStyle w:val="Hyperlink"/>
          </w:rPr>
          <w:t xml:space="preserve">f you failed to </w:t>
        </w:r>
        <w:r w:rsidR="00A47964" w:rsidRPr="00707AD7">
          <w:rPr>
            <w:rStyle w:val="Hyperlink"/>
          </w:rPr>
          <w:t>attach</w:t>
        </w:r>
        <w:r w:rsidR="0009777E" w:rsidRPr="00707AD7">
          <w:rPr>
            <w:rStyle w:val="Hyperlink"/>
          </w:rPr>
          <w:t xml:space="preserve"> </w:t>
        </w:r>
        <w:r w:rsidRPr="00707AD7">
          <w:rPr>
            <w:rStyle w:val="Hyperlink"/>
          </w:rPr>
          <w:t>necessary</w:t>
        </w:r>
        <w:r w:rsidR="00A47964" w:rsidRPr="00707AD7">
          <w:rPr>
            <w:rStyle w:val="Hyperlink"/>
          </w:rPr>
          <w:t xml:space="preserve"> tax</w:t>
        </w:r>
        <w:r w:rsidRPr="00707AD7">
          <w:rPr>
            <w:rStyle w:val="Hyperlink"/>
          </w:rPr>
          <w:t xml:space="preserve"> form</w:t>
        </w:r>
        <w:r w:rsidR="00A47964" w:rsidRPr="00707AD7">
          <w:rPr>
            <w:rStyle w:val="Hyperlink"/>
          </w:rPr>
          <w:t>s</w:t>
        </w:r>
      </w:hyperlink>
      <w:r w:rsidRPr="009C4432">
        <w:t xml:space="preserve">, the IRS will </w:t>
      </w:r>
      <w:r w:rsidR="00A47964">
        <w:t>generally mail you a request for them</w:t>
      </w:r>
      <w:r w:rsidRPr="009C4432">
        <w:t xml:space="preserve">. </w:t>
      </w:r>
    </w:p>
    <w:p w14:paraId="4365D59B" w14:textId="2672DA99" w:rsidR="005B40B0" w:rsidRPr="009C4432" w:rsidRDefault="00CB010F" w:rsidP="00562A14">
      <w:pPr>
        <w:spacing w:line="360" w:lineRule="auto"/>
        <w:rPr>
          <w:b/>
        </w:rPr>
      </w:pPr>
      <w:hyperlink r:id="rId9" w:history="1">
        <w:r w:rsidR="005B40B0" w:rsidRPr="00707AD7">
          <w:rPr>
            <w:rStyle w:val="Hyperlink"/>
            <w:b/>
          </w:rPr>
          <w:t>W</w:t>
        </w:r>
        <w:r w:rsidR="00C70031" w:rsidRPr="00707AD7">
          <w:rPr>
            <w:rStyle w:val="Hyperlink"/>
            <w:b/>
          </w:rPr>
          <w:t>ill t</w:t>
        </w:r>
        <w:r w:rsidR="005B40B0" w:rsidRPr="00707AD7">
          <w:rPr>
            <w:rStyle w:val="Hyperlink"/>
            <w:b/>
          </w:rPr>
          <w:t>he IRS Call Me</w:t>
        </w:r>
        <w:r w:rsidR="002243F0" w:rsidRPr="00707AD7">
          <w:rPr>
            <w:rStyle w:val="Hyperlink"/>
            <w:b/>
          </w:rPr>
          <w:t xml:space="preserve"> A</w:t>
        </w:r>
        <w:r w:rsidR="00C87F98" w:rsidRPr="00707AD7">
          <w:rPr>
            <w:rStyle w:val="Hyperlink"/>
            <w:b/>
          </w:rPr>
          <w:t>bout a Problem</w:t>
        </w:r>
        <w:r w:rsidR="005B40B0" w:rsidRPr="00707AD7">
          <w:rPr>
            <w:rStyle w:val="Hyperlink"/>
            <w:b/>
          </w:rPr>
          <w:t>?</w:t>
        </w:r>
      </w:hyperlink>
    </w:p>
    <w:p w14:paraId="34C06CE8" w14:textId="057213B2" w:rsidR="005B40B0" w:rsidRPr="009C4432" w:rsidRDefault="002A1AC1" w:rsidP="00562A14">
      <w:pPr>
        <w:spacing w:line="360" w:lineRule="auto"/>
      </w:pPr>
      <w:r w:rsidRPr="009C4432">
        <w:t xml:space="preserve">There are many criminals who try to scam people by pretending to represent the IRS and demanding money. </w:t>
      </w:r>
      <w:r w:rsidR="00C70031" w:rsidRPr="009C4432">
        <w:t xml:space="preserve">The </w:t>
      </w:r>
      <w:r w:rsidR="00FF51FE">
        <w:t>IRS</w:t>
      </w:r>
      <w:r w:rsidR="00C70031" w:rsidRPr="009C4432">
        <w:t xml:space="preserve"> </w:t>
      </w:r>
      <w:r w:rsidR="00FF51FE">
        <w:t>does not initiate</w:t>
      </w:r>
      <w:r w:rsidR="00C70031" w:rsidRPr="009C4432">
        <w:t xml:space="preserve"> contact </w:t>
      </w:r>
      <w:r w:rsidR="00FF51FE">
        <w:t xml:space="preserve">with taxpayers </w:t>
      </w:r>
      <w:r w:rsidR="00C70031" w:rsidRPr="009C4432">
        <w:t>by email</w:t>
      </w:r>
      <w:r w:rsidR="00FF51FE">
        <w:t>, text, or social media</w:t>
      </w:r>
      <w:r w:rsidR="00C70031" w:rsidRPr="009C4432">
        <w:t xml:space="preserve"> to ask for </w:t>
      </w:r>
      <w:r w:rsidR="00FF51FE">
        <w:lastRenderedPageBreak/>
        <w:t>personal or financial information.</w:t>
      </w:r>
      <w:r w:rsidR="00C70031" w:rsidRPr="009C4432">
        <w:t xml:space="preserve"> </w:t>
      </w:r>
      <w:r w:rsidRPr="009C4432">
        <w:t>Don’t click on attachments or links in emails claiming to be from the IRS or provide confidential information on websites associated with them.</w:t>
      </w:r>
      <w:r>
        <w:t xml:space="preserve"> </w:t>
      </w:r>
      <w:r w:rsidR="00FF51FE">
        <w:t>In addition, t</w:t>
      </w:r>
      <w:r w:rsidR="00FF51FE" w:rsidRPr="00FF51FE">
        <w:t xml:space="preserve">he IRS usually initiates contact with taxpayers by mail, not by phone, and says it would never </w:t>
      </w:r>
      <w:r>
        <w:t xml:space="preserve">call to </w:t>
      </w:r>
      <w:r w:rsidR="00FF51FE" w:rsidRPr="00FF51FE">
        <w:t>threaten</w:t>
      </w:r>
      <w:r w:rsidR="00FF51FE">
        <w:t xml:space="preserve"> things such as </w:t>
      </w:r>
      <w:r w:rsidR="00FF51FE" w:rsidRPr="00FF51FE">
        <w:t xml:space="preserve">arrest, deportation, </w:t>
      </w:r>
      <w:r w:rsidR="00FF51FE">
        <w:t xml:space="preserve">or </w:t>
      </w:r>
      <w:r w:rsidR="00FF51FE" w:rsidRPr="00FF51FE">
        <w:t xml:space="preserve">license revocation when attempting to collect taxes. </w:t>
      </w:r>
      <w:r w:rsidR="005B40B0" w:rsidRPr="009C4432">
        <w:t>C</w:t>
      </w:r>
      <w:r w:rsidR="00517177" w:rsidRPr="009C4432">
        <w:t xml:space="preserve">all the IRS </w:t>
      </w:r>
      <w:r w:rsidR="00517177" w:rsidRPr="009C4432">
        <w:rPr>
          <w:rFonts w:cstheme="minorHAnsi"/>
        </w:rPr>
        <w:t xml:space="preserve">at </w:t>
      </w:r>
      <w:hyperlink r:id="rId10" w:history="1">
        <w:r w:rsidR="00517177" w:rsidRPr="00707AD7">
          <w:rPr>
            <w:rStyle w:val="Hyperlink"/>
            <w:rFonts w:cstheme="minorHAnsi"/>
            <w:bCs/>
            <w:shd w:val="clear" w:color="auto" w:fill="FFFFFF"/>
          </w:rPr>
          <w:t>800-</w:t>
        </w:r>
        <w:r w:rsidR="00AB671E" w:rsidRPr="00707AD7">
          <w:rPr>
            <w:rStyle w:val="Hyperlink"/>
            <w:rFonts w:cstheme="minorHAnsi"/>
            <w:bCs/>
            <w:shd w:val="clear" w:color="auto" w:fill="FFFFFF"/>
          </w:rPr>
          <w:t>829-1040</w:t>
        </w:r>
      </w:hyperlink>
      <w:r w:rsidR="00517177" w:rsidRPr="009C4432">
        <w:rPr>
          <w:rFonts w:cstheme="minorHAnsi"/>
          <w:bCs/>
          <w:color w:val="222222"/>
          <w:shd w:val="clear" w:color="auto" w:fill="FFFFFF"/>
        </w:rPr>
        <w:t xml:space="preserve"> or c</w:t>
      </w:r>
      <w:r w:rsidR="005B40B0" w:rsidRPr="009C4432">
        <w:rPr>
          <w:rFonts w:cstheme="minorHAnsi"/>
        </w:rPr>
        <w:t>ontact</w:t>
      </w:r>
      <w:r w:rsidR="005B40B0" w:rsidRPr="009C4432">
        <w:t xml:space="preserve"> your local CPA if you have any questions about an IRS communication that you receive. </w:t>
      </w:r>
    </w:p>
    <w:p w14:paraId="6E51738D" w14:textId="348E6D0C" w:rsidR="001330C9" w:rsidRPr="009C4432" w:rsidRDefault="00CB010F" w:rsidP="00562A14">
      <w:pPr>
        <w:spacing w:line="360" w:lineRule="auto"/>
        <w:rPr>
          <w:b/>
        </w:rPr>
      </w:pPr>
      <w:hyperlink r:id="rId11" w:history="1">
        <w:r w:rsidR="001330C9" w:rsidRPr="00707AD7">
          <w:rPr>
            <w:rStyle w:val="Hyperlink"/>
            <w:b/>
          </w:rPr>
          <w:t>A Special Option for Some Veterans</w:t>
        </w:r>
      </w:hyperlink>
    </w:p>
    <w:p w14:paraId="46C93ABB" w14:textId="3F48336A" w:rsidR="002B418D" w:rsidRPr="009C4432" w:rsidRDefault="007031ED" w:rsidP="00562A14">
      <w:pPr>
        <w:spacing w:line="360" w:lineRule="auto"/>
      </w:pPr>
      <w:r w:rsidRPr="009C4432">
        <w:t xml:space="preserve">A new law offers veterans </w:t>
      </w:r>
      <w:r w:rsidR="00762FD0">
        <w:t xml:space="preserve">with combat-related injuries </w:t>
      </w:r>
      <w:r w:rsidRPr="009C4432">
        <w:t xml:space="preserve">the chance to </w:t>
      </w:r>
      <w:r w:rsidR="00B240ED" w:rsidRPr="009C4432">
        <w:t xml:space="preserve">file amended returns to </w:t>
      </w:r>
      <w:r w:rsidRPr="009C4432">
        <w:t xml:space="preserve">reclaim taxes that </w:t>
      </w:r>
      <w:r w:rsidR="00762FD0">
        <w:t>were</w:t>
      </w:r>
      <w:r w:rsidRPr="009C4432">
        <w:t xml:space="preserve"> improperly withheld. </w:t>
      </w:r>
      <w:r w:rsidR="001330C9" w:rsidRPr="009C4432">
        <w:t xml:space="preserve">Veterans who </w:t>
      </w:r>
      <w:r w:rsidR="002B418D" w:rsidRPr="009C4432">
        <w:t xml:space="preserve">leave the armed services </w:t>
      </w:r>
      <w:r w:rsidR="001330C9" w:rsidRPr="009C4432">
        <w:t xml:space="preserve">with </w:t>
      </w:r>
      <w:r w:rsidR="00762FD0">
        <w:t>personal injuries or sickness resulting from active service in the armed forces receive</w:t>
      </w:r>
      <w:r w:rsidR="001330C9" w:rsidRPr="009C4432">
        <w:t xml:space="preserve"> </w:t>
      </w:r>
      <w:r w:rsidR="002B418D" w:rsidRPr="009C4432">
        <w:t>severance payments th</w:t>
      </w:r>
      <w:r w:rsidR="001330C9" w:rsidRPr="009C4432">
        <w:t>at are not supposed to b</w:t>
      </w:r>
      <w:r w:rsidR="002B418D" w:rsidRPr="009C4432">
        <w:t>e include</w:t>
      </w:r>
      <w:r w:rsidR="001330C9" w:rsidRPr="009C4432">
        <w:t>d in their gross taxable income, but taxes on some payments were incorrectly withheld in the past. Thanks to t</w:t>
      </w:r>
      <w:r w:rsidR="002B418D" w:rsidRPr="009C4432">
        <w:t>he Combat-Injured Veterans Tax Fairness Act of 2016</w:t>
      </w:r>
      <w:r w:rsidR="001330C9" w:rsidRPr="009C4432">
        <w:t xml:space="preserve">, veterans can </w:t>
      </w:r>
      <w:r w:rsidR="002B418D" w:rsidRPr="009C4432">
        <w:t>file amended return</w:t>
      </w:r>
      <w:r w:rsidR="001330C9" w:rsidRPr="009C4432">
        <w:t>s</w:t>
      </w:r>
      <w:r w:rsidR="002B418D" w:rsidRPr="009C4432">
        <w:t xml:space="preserve"> for improper withholding going back to 1991</w:t>
      </w:r>
      <w:r w:rsidR="001330C9" w:rsidRPr="009C4432">
        <w:t xml:space="preserve">. Affected veterans will be notified of their eligibility </w:t>
      </w:r>
      <w:r w:rsidR="00762FD0">
        <w:t xml:space="preserve">by December 20, 2017 </w:t>
      </w:r>
      <w:r w:rsidR="001330C9" w:rsidRPr="009C4432">
        <w:t xml:space="preserve">and will have </w:t>
      </w:r>
      <w:r w:rsidR="002B418D" w:rsidRPr="009C4432">
        <w:t>one year after their notification to file their amended returns</w:t>
      </w:r>
      <w:r w:rsidR="001330C9" w:rsidRPr="009C4432">
        <w:t xml:space="preserve">. </w:t>
      </w:r>
    </w:p>
    <w:p w14:paraId="724B35B1" w14:textId="04419848" w:rsidR="000B4BE0" w:rsidRPr="009C4432" w:rsidRDefault="000B4BE0" w:rsidP="00562A14">
      <w:pPr>
        <w:spacing w:line="360" w:lineRule="auto"/>
        <w:rPr>
          <w:b/>
        </w:rPr>
      </w:pPr>
      <w:r w:rsidRPr="009C4432">
        <w:rPr>
          <w:b/>
        </w:rPr>
        <w:t>Contact Your Local CPA</w:t>
      </w:r>
    </w:p>
    <w:p w14:paraId="637BB519" w14:textId="7AEED70B" w:rsidR="000B4BE0" w:rsidRPr="009C4432" w:rsidRDefault="000B4BE0" w:rsidP="00562A14">
      <w:pPr>
        <w:spacing w:line="360" w:lineRule="auto"/>
      </w:pPr>
      <w:r w:rsidRPr="009C4432">
        <w:t xml:space="preserve">If you believe you need to amend </w:t>
      </w:r>
      <w:r w:rsidR="001A6486">
        <w:t xml:space="preserve">your return, or if you have </w:t>
      </w:r>
      <w:r w:rsidRPr="009C4432">
        <w:t xml:space="preserve">questions about </w:t>
      </w:r>
      <w:r w:rsidR="00C87F98" w:rsidRPr="009C4432">
        <w:t xml:space="preserve">any </w:t>
      </w:r>
      <w:r w:rsidR="001A6486">
        <w:t xml:space="preserve">tax-related issues, </w:t>
      </w:r>
      <w:r w:rsidRPr="009C4432">
        <w:t xml:space="preserve">turn to your local CPA for help. He or she can offer personalized advice on all your financial concerns. </w:t>
      </w:r>
      <w:r w:rsidR="00C033FA">
        <w:t xml:space="preserve">For additional, tax-related information, visit </w:t>
      </w:r>
      <w:hyperlink r:id="rId12" w:history="1">
        <w:r w:rsidR="004B3074">
          <w:rPr>
            <w:rStyle w:val="Hyperlink"/>
          </w:rPr>
          <w:t>mscpaonline.org/findacpa</w:t>
        </w:r>
      </w:hyperlink>
      <w:r w:rsidR="00C033FA">
        <w:t xml:space="preserve">. </w:t>
      </w:r>
    </w:p>
    <w:p w14:paraId="30DEEA35" w14:textId="77777777" w:rsidR="00F574D3" w:rsidRPr="009C4432" w:rsidRDefault="00F574D3" w:rsidP="00562A14">
      <w:pPr>
        <w:spacing w:line="360" w:lineRule="auto"/>
      </w:pPr>
    </w:p>
    <w:sectPr w:rsidR="00F574D3" w:rsidRPr="009C443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DC25" w14:textId="77777777" w:rsidR="00DE3D89" w:rsidRDefault="00DE3D89" w:rsidP="00FB56AD">
      <w:pPr>
        <w:spacing w:after="0" w:line="240" w:lineRule="auto"/>
      </w:pPr>
      <w:r>
        <w:separator/>
      </w:r>
    </w:p>
  </w:endnote>
  <w:endnote w:type="continuationSeparator" w:id="0">
    <w:p w14:paraId="54E294C8" w14:textId="77777777" w:rsidR="00DE3D89" w:rsidRDefault="00DE3D89" w:rsidP="00FB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6136" w14:textId="439B92A6" w:rsidR="00FB56AD" w:rsidRDefault="00FB56AD">
    <w:pPr>
      <w:pStyle w:val="Footer"/>
    </w:pPr>
  </w:p>
  <w:p w14:paraId="4255CBF0" w14:textId="77777777" w:rsidR="00FB56AD" w:rsidRPr="00AA7E63" w:rsidRDefault="00FB56AD" w:rsidP="00FB56AD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278EC3EC" w14:textId="52F607F1" w:rsidR="00FB56AD" w:rsidRDefault="00FB56AD">
    <w:pPr>
      <w:pStyle w:val="Footer"/>
    </w:pPr>
  </w:p>
  <w:p w14:paraId="785D1C7D" w14:textId="77777777" w:rsidR="00FB56AD" w:rsidRDefault="00FB5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616F7" w14:textId="77777777" w:rsidR="00DE3D89" w:rsidRDefault="00DE3D89" w:rsidP="00FB56AD">
      <w:pPr>
        <w:spacing w:after="0" w:line="240" w:lineRule="auto"/>
      </w:pPr>
      <w:r>
        <w:separator/>
      </w:r>
    </w:p>
  </w:footnote>
  <w:footnote w:type="continuationSeparator" w:id="0">
    <w:p w14:paraId="70087EEB" w14:textId="77777777" w:rsidR="00DE3D89" w:rsidRDefault="00DE3D89" w:rsidP="00FB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8D"/>
    <w:rsid w:val="00040905"/>
    <w:rsid w:val="000815BF"/>
    <w:rsid w:val="000941C7"/>
    <w:rsid w:val="0009777E"/>
    <w:rsid w:val="000A1EEF"/>
    <w:rsid w:val="000B4BE0"/>
    <w:rsid w:val="000F36DA"/>
    <w:rsid w:val="001330C9"/>
    <w:rsid w:val="001713C8"/>
    <w:rsid w:val="00171F2E"/>
    <w:rsid w:val="001854BE"/>
    <w:rsid w:val="001A6486"/>
    <w:rsid w:val="001E77DB"/>
    <w:rsid w:val="00213FD3"/>
    <w:rsid w:val="002243F0"/>
    <w:rsid w:val="00244B72"/>
    <w:rsid w:val="00246FD7"/>
    <w:rsid w:val="002A1AC1"/>
    <w:rsid w:val="002B418D"/>
    <w:rsid w:val="002D3F59"/>
    <w:rsid w:val="004106EC"/>
    <w:rsid w:val="00443DAE"/>
    <w:rsid w:val="004662B8"/>
    <w:rsid w:val="004A79D0"/>
    <w:rsid w:val="004B3074"/>
    <w:rsid w:val="004C47BE"/>
    <w:rsid w:val="004C77EC"/>
    <w:rsid w:val="00517177"/>
    <w:rsid w:val="00562A14"/>
    <w:rsid w:val="005B40B0"/>
    <w:rsid w:val="005B7C0F"/>
    <w:rsid w:val="005E4CDB"/>
    <w:rsid w:val="00613E30"/>
    <w:rsid w:val="006A563E"/>
    <w:rsid w:val="006D5409"/>
    <w:rsid w:val="006E47BC"/>
    <w:rsid w:val="007031ED"/>
    <w:rsid w:val="00707AD7"/>
    <w:rsid w:val="00762FD0"/>
    <w:rsid w:val="0084083F"/>
    <w:rsid w:val="00891137"/>
    <w:rsid w:val="008D4C7C"/>
    <w:rsid w:val="00917D9A"/>
    <w:rsid w:val="00952D2A"/>
    <w:rsid w:val="009652CD"/>
    <w:rsid w:val="00976511"/>
    <w:rsid w:val="009C4432"/>
    <w:rsid w:val="009F7A23"/>
    <w:rsid w:val="00A03909"/>
    <w:rsid w:val="00A32951"/>
    <w:rsid w:val="00A47964"/>
    <w:rsid w:val="00AB5E57"/>
    <w:rsid w:val="00AB671E"/>
    <w:rsid w:val="00AF1652"/>
    <w:rsid w:val="00B240ED"/>
    <w:rsid w:val="00BA242F"/>
    <w:rsid w:val="00BB38AF"/>
    <w:rsid w:val="00BE0BC5"/>
    <w:rsid w:val="00C033FA"/>
    <w:rsid w:val="00C5341D"/>
    <w:rsid w:val="00C70031"/>
    <w:rsid w:val="00C87F98"/>
    <w:rsid w:val="00CB010F"/>
    <w:rsid w:val="00D10A02"/>
    <w:rsid w:val="00D63C91"/>
    <w:rsid w:val="00DE3D89"/>
    <w:rsid w:val="00DF00A6"/>
    <w:rsid w:val="00F574D3"/>
    <w:rsid w:val="00F609BE"/>
    <w:rsid w:val="00FB048A"/>
    <w:rsid w:val="00FB56AD"/>
    <w:rsid w:val="00FD2F3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14EB"/>
  <w15:docId w15:val="{37FB92B8-9E7E-4BAE-92AA-675F57E9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18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4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18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8D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89113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4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AD"/>
  </w:style>
  <w:style w:type="paragraph" w:styleId="Footer">
    <w:name w:val="footer"/>
    <w:basedOn w:val="Normal"/>
    <w:link w:val="FooterChar"/>
    <w:uiPriority w:val="99"/>
    <w:unhideWhenUsed/>
    <w:rsid w:val="00FB5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AD"/>
  </w:style>
  <w:style w:type="character" w:styleId="FollowedHyperlink">
    <w:name w:val="FollowedHyperlink"/>
    <w:basedOn w:val="DefaultParagraphFont"/>
    <w:uiPriority w:val="99"/>
    <w:semiHidden/>
    <w:unhideWhenUsed/>
    <w:rsid w:val="005B7C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03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com/articles/how-amend-your-federal-tax-return-if-you-made-mistak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rs.gov/uac/newsroom/ten-facts-on-filing-an-amended-tax-return" TargetMode="External"/><Relationship Id="rId12" Type="http://schemas.openxmlformats.org/officeDocument/2006/relationships/hyperlink" Target="mscpaonline.org/findac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hetaxadviser.com/news/2016/dec/injured-veterans-improperly-withheld-taxes-201615746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rs.gov/uac/report-phi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urnalofaccountancy.com/news/2017/feb/irs-2017-dirty-dozen-tax-scams-201716068.html?utm_source=mnl:cpald&amp;utm_medium=email&amp;utm_campaign=21Feb2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5DF3-42B2-4792-A722-A4E0407D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Hannah Naranjo</cp:lastModifiedBy>
  <cp:revision>2</cp:revision>
  <dcterms:created xsi:type="dcterms:W3CDTF">2018-04-19T16:57:00Z</dcterms:created>
  <dcterms:modified xsi:type="dcterms:W3CDTF">2018-04-19T16:57:00Z</dcterms:modified>
</cp:coreProperties>
</file>