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06F05" w14:textId="77777777" w:rsidR="00016BC0" w:rsidRPr="00016BC0" w:rsidRDefault="00016BC0" w:rsidP="00016BC0">
      <w:pPr>
        <w:jc w:val="center"/>
        <w:rPr>
          <w:rStyle w:val="Hyperlink"/>
          <w:b/>
          <w:color w:val="auto"/>
          <w:u w:val="none"/>
        </w:rPr>
      </w:pPr>
      <w:r w:rsidRPr="00016BC0">
        <w:rPr>
          <w:rStyle w:val="Hyperlink"/>
          <w:b/>
          <w:color w:val="auto"/>
          <w:u w:val="none"/>
        </w:rPr>
        <w:t>Tax Facts When You Buy a Home</w:t>
      </w:r>
    </w:p>
    <w:p w14:paraId="3E7889FD" w14:textId="418C6F10" w:rsidR="00BA37B7" w:rsidRDefault="00BA37B7" w:rsidP="00A83B0F">
      <w:pPr>
        <w:rPr>
          <w:rStyle w:val="Hyperlink"/>
          <w:color w:val="auto"/>
          <w:u w:val="none"/>
        </w:rPr>
      </w:pPr>
      <w:r w:rsidRPr="00BA37B7">
        <w:rPr>
          <w:rStyle w:val="Hyperlink"/>
          <w:color w:val="auto"/>
          <w:u w:val="none"/>
        </w:rPr>
        <w:t>Are yo</w:t>
      </w:r>
      <w:r>
        <w:rPr>
          <w:rStyle w:val="Hyperlink"/>
          <w:color w:val="auto"/>
          <w:u w:val="none"/>
        </w:rPr>
        <w:t xml:space="preserve">u planning to buy a home sometime soon? </w:t>
      </w:r>
      <w:r w:rsidR="002D7926">
        <w:rPr>
          <w:rStyle w:val="Hyperlink"/>
          <w:color w:val="auto"/>
          <w:u w:val="none"/>
        </w:rPr>
        <w:t>A total of 6</w:t>
      </w:r>
      <w:r w:rsidR="00F61185">
        <w:rPr>
          <w:rStyle w:val="Hyperlink"/>
          <w:color w:val="auto"/>
          <w:u w:val="none"/>
        </w:rPr>
        <w:t>3.7</w:t>
      </w:r>
      <w:r w:rsidR="002D7926">
        <w:rPr>
          <w:rStyle w:val="Hyperlink"/>
          <w:color w:val="auto"/>
          <w:u w:val="none"/>
        </w:rPr>
        <w:t xml:space="preserve">% of American families own their primary residence, according to </w:t>
      </w:r>
      <w:r w:rsidR="00F61185">
        <w:rPr>
          <w:rStyle w:val="Hyperlink"/>
          <w:color w:val="auto"/>
          <w:u w:val="none"/>
        </w:rPr>
        <w:t>United States Census Bureau</w:t>
      </w:r>
      <w:r w:rsidR="002D7926">
        <w:rPr>
          <w:rStyle w:val="Hyperlink"/>
          <w:color w:val="auto"/>
          <w:u w:val="none"/>
        </w:rPr>
        <w:t xml:space="preserve"> </w:t>
      </w:r>
      <w:hyperlink r:id="rId7" w:history="1">
        <w:r w:rsidR="002D7926" w:rsidRPr="00C0665C">
          <w:rPr>
            <w:rStyle w:val="Hyperlink"/>
          </w:rPr>
          <w:t>statistics</w:t>
        </w:r>
      </w:hyperlink>
      <w:r w:rsidR="00016BC0">
        <w:rPr>
          <w:rStyle w:val="Hyperlink"/>
          <w:color w:val="auto"/>
          <w:u w:val="none"/>
        </w:rPr>
        <w:t>, and home ownership is a long-standing part of the American Dream</w:t>
      </w:r>
      <w:r w:rsidR="002D7926">
        <w:rPr>
          <w:rStyle w:val="Hyperlink"/>
          <w:color w:val="auto"/>
          <w:u w:val="none"/>
        </w:rPr>
        <w:t xml:space="preserve">. </w:t>
      </w:r>
      <w:r w:rsidR="009C40FB">
        <w:rPr>
          <w:rStyle w:val="Hyperlink"/>
          <w:color w:val="auto"/>
          <w:u w:val="none"/>
        </w:rPr>
        <w:t xml:space="preserve">Whether you’re still shopping or have already set up housekeeping, </w:t>
      </w:r>
      <w:r w:rsidR="00C63BE6">
        <w:rPr>
          <w:rStyle w:val="Hyperlink"/>
          <w:color w:val="auto"/>
          <w:u w:val="none"/>
        </w:rPr>
        <w:t>it’s a good idea to</w:t>
      </w:r>
      <w:r w:rsidR="009C40FB">
        <w:rPr>
          <w:rStyle w:val="Hyperlink"/>
          <w:color w:val="auto"/>
          <w:u w:val="none"/>
        </w:rPr>
        <w:t xml:space="preserve"> be aware of</w:t>
      </w:r>
      <w:r w:rsidR="00C63BE6">
        <w:rPr>
          <w:rStyle w:val="Hyperlink"/>
          <w:color w:val="auto"/>
          <w:u w:val="none"/>
        </w:rPr>
        <w:t xml:space="preserve"> some of the tax implications of ownership. The __________ Society of CPAs provides a rundown of tax facts you need to know. </w:t>
      </w:r>
    </w:p>
    <w:p w14:paraId="2E44D737" w14:textId="4C7CFA3B" w:rsidR="00BC4A45" w:rsidRPr="00016BC0" w:rsidRDefault="00016BC0" w:rsidP="00A83B0F">
      <w:pPr>
        <w:rPr>
          <w:rStyle w:val="Hyperlink"/>
          <w:b/>
          <w:color w:val="auto"/>
          <w:u w:val="none"/>
        </w:rPr>
      </w:pPr>
      <w:r w:rsidRPr="00016BC0">
        <w:rPr>
          <w:rStyle w:val="Hyperlink"/>
          <w:b/>
          <w:color w:val="auto"/>
          <w:u w:val="none"/>
        </w:rPr>
        <w:t>Fact: There’s a Mortgage Interest Deduction</w:t>
      </w:r>
    </w:p>
    <w:p w14:paraId="64C52A08" w14:textId="7D69AF34" w:rsidR="00E424FB" w:rsidRDefault="00BC4A45" w:rsidP="00E424FB">
      <w:r>
        <w:rPr>
          <w:rStyle w:val="Hyperlink"/>
          <w:color w:val="auto"/>
          <w:u w:val="none"/>
        </w:rPr>
        <w:t xml:space="preserve">Your monthly mortgage bill will include both principal and interest payments. </w:t>
      </w:r>
      <w:r w:rsidR="006A6D10">
        <w:rPr>
          <w:rStyle w:val="Hyperlink"/>
          <w:color w:val="auto"/>
          <w:u w:val="none"/>
        </w:rPr>
        <w:t xml:space="preserve">An individual or married couple filing jointly is generally eligible to deduct all interest payments on </w:t>
      </w:r>
      <w:r w:rsidR="00B56087">
        <w:rPr>
          <w:rStyle w:val="Hyperlink"/>
          <w:color w:val="auto"/>
          <w:u w:val="none"/>
        </w:rPr>
        <w:t>home acquisition debt</w:t>
      </w:r>
      <w:r w:rsidR="00016BC0">
        <w:rPr>
          <w:rStyle w:val="Hyperlink"/>
          <w:color w:val="auto"/>
          <w:u w:val="none"/>
        </w:rPr>
        <w:t xml:space="preserve"> up to $1 million</w:t>
      </w:r>
      <w:r w:rsidR="002E0A96">
        <w:rPr>
          <w:rStyle w:val="Hyperlink"/>
          <w:color w:val="auto"/>
          <w:u w:val="none"/>
        </w:rPr>
        <w:t xml:space="preserve"> (up to $500,000 for a married couple filing separately)</w:t>
      </w:r>
      <w:r w:rsidR="00016BC0">
        <w:rPr>
          <w:rStyle w:val="Hyperlink"/>
          <w:color w:val="auto"/>
          <w:u w:val="none"/>
        </w:rPr>
        <w:t xml:space="preserve">. </w:t>
      </w:r>
      <w:r w:rsidR="00C34F7C">
        <w:rPr>
          <w:rStyle w:val="Hyperlink"/>
          <w:color w:val="auto"/>
          <w:u w:val="none"/>
        </w:rPr>
        <w:t xml:space="preserve">Because of the way mortgages are designed, your initial payments are made up </w:t>
      </w:r>
      <w:r w:rsidR="00A228E9">
        <w:rPr>
          <w:rStyle w:val="Hyperlink"/>
          <w:color w:val="auto"/>
          <w:u w:val="none"/>
        </w:rPr>
        <w:t xml:space="preserve">mostly </w:t>
      </w:r>
      <w:r w:rsidR="00C34F7C">
        <w:rPr>
          <w:rStyle w:val="Hyperlink"/>
          <w:color w:val="auto"/>
          <w:u w:val="none"/>
        </w:rPr>
        <w:t>of interest, so the deduction is at its highest in the early years of your loan</w:t>
      </w:r>
      <w:r w:rsidR="00403825">
        <w:rPr>
          <w:rStyle w:val="Hyperlink"/>
          <w:color w:val="auto"/>
          <w:u w:val="none"/>
        </w:rPr>
        <w:t xml:space="preserve">, </w:t>
      </w:r>
      <w:r w:rsidR="00A228E9">
        <w:rPr>
          <w:rStyle w:val="Hyperlink"/>
          <w:color w:val="auto"/>
          <w:u w:val="none"/>
        </w:rPr>
        <w:t xml:space="preserve">which is </w:t>
      </w:r>
      <w:r w:rsidR="004446C7">
        <w:rPr>
          <w:rStyle w:val="Hyperlink"/>
          <w:color w:val="auto"/>
          <w:u w:val="none"/>
        </w:rPr>
        <w:t>a nice break for new homeowners</w:t>
      </w:r>
      <w:r w:rsidR="00C34F7C">
        <w:rPr>
          <w:rStyle w:val="Hyperlink"/>
          <w:color w:val="auto"/>
          <w:u w:val="none"/>
        </w:rPr>
        <w:t xml:space="preserve">. </w:t>
      </w:r>
      <w:r w:rsidR="004446C7">
        <w:rPr>
          <w:rStyle w:val="Hyperlink"/>
          <w:color w:val="auto"/>
          <w:u w:val="none"/>
        </w:rPr>
        <w:t>Interest on h</w:t>
      </w:r>
      <w:r w:rsidR="00A01405">
        <w:rPr>
          <w:rStyle w:val="Hyperlink"/>
          <w:color w:val="auto"/>
          <w:u w:val="none"/>
        </w:rPr>
        <w:t xml:space="preserve">ome equity </w:t>
      </w:r>
      <w:r w:rsidR="00B56087">
        <w:rPr>
          <w:rStyle w:val="Hyperlink"/>
          <w:color w:val="auto"/>
          <w:u w:val="none"/>
        </w:rPr>
        <w:t>debt</w:t>
      </w:r>
      <w:r w:rsidR="00A01405">
        <w:rPr>
          <w:rStyle w:val="Hyperlink"/>
          <w:color w:val="auto"/>
          <w:u w:val="none"/>
        </w:rPr>
        <w:t xml:space="preserve"> </w:t>
      </w:r>
      <w:r w:rsidR="004446C7">
        <w:rPr>
          <w:rStyle w:val="Hyperlink"/>
          <w:color w:val="auto"/>
          <w:u w:val="none"/>
        </w:rPr>
        <w:t xml:space="preserve">of </w:t>
      </w:r>
      <w:r w:rsidR="00A01405">
        <w:rPr>
          <w:rStyle w:val="Hyperlink"/>
          <w:color w:val="auto"/>
          <w:u w:val="none"/>
        </w:rPr>
        <w:t>up to $100,000</w:t>
      </w:r>
      <w:r w:rsidR="002E0A96">
        <w:rPr>
          <w:rStyle w:val="Hyperlink"/>
          <w:color w:val="auto"/>
          <w:u w:val="none"/>
        </w:rPr>
        <w:t xml:space="preserve"> ($50,000 for a married couple filing separately)</w:t>
      </w:r>
      <w:r w:rsidR="00A01405">
        <w:rPr>
          <w:rStyle w:val="Hyperlink"/>
          <w:color w:val="auto"/>
          <w:u w:val="none"/>
        </w:rPr>
        <w:t xml:space="preserve"> is </w:t>
      </w:r>
      <w:hyperlink r:id="rId8" w:history="1">
        <w:r w:rsidR="006A642F" w:rsidRPr="00C0665C">
          <w:rPr>
            <w:rStyle w:val="Hyperlink"/>
          </w:rPr>
          <w:t>d</w:t>
        </w:r>
        <w:r w:rsidR="00A01405" w:rsidRPr="00C0665C">
          <w:rPr>
            <w:rStyle w:val="Hyperlink"/>
          </w:rPr>
          <w:t>eductible</w:t>
        </w:r>
      </w:hyperlink>
      <w:r w:rsidR="006A642F">
        <w:rPr>
          <w:rStyle w:val="Hyperlink"/>
          <w:color w:val="auto"/>
          <w:u w:val="none"/>
        </w:rPr>
        <w:t>, as well</w:t>
      </w:r>
      <w:r w:rsidR="00A01405">
        <w:rPr>
          <w:rStyle w:val="Hyperlink"/>
          <w:color w:val="auto"/>
          <w:u w:val="none"/>
        </w:rPr>
        <w:t xml:space="preserve">. </w:t>
      </w:r>
      <w:r w:rsidR="00E11E80">
        <w:rPr>
          <w:rStyle w:val="Hyperlink"/>
          <w:color w:val="auto"/>
          <w:u w:val="none"/>
        </w:rPr>
        <w:t xml:space="preserve">You can also deduct the cost of points you pay for a mortgage. </w:t>
      </w:r>
      <w:r w:rsidR="003D032A">
        <w:rPr>
          <w:rStyle w:val="Hyperlink"/>
          <w:color w:val="auto"/>
          <w:u w:val="none"/>
        </w:rPr>
        <w:t>I</w:t>
      </w:r>
      <w:r w:rsidR="004D264C">
        <w:rPr>
          <w:rStyle w:val="Hyperlink"/>
          <w:color w:val="auto"/>
          <w:u w:val="none"/>
        </w:rPr>
        <w:t>n many cases, i</w:t>
      </w:r>
      <w:r w:rsidR="003D032A">
        <w:rPr>
          <w:rStyle w:val="Hyperlink"/>
          <w:color w:val="auto"/>
          <w:u w:val="none"/>
        </w:rPr>
        <w:t>f you</w:t>
      </w:r>
      <w:r w:rsidR="003D032A" w:rsidRPr="003D032A">
        <w:rPr>
          <w:lang w:val="en"/>
        </w:rPr>
        <w:t xml:space="preserve"> use your loan to buy or build your main home</w:t>
      </w:r>
      <w:r w:rsidR="003D032A" w:rsidRPr="003D032A" w:rsidDel="003D032A">
        <w:t xml:space="preserve"> </w:t>
      </w:r>
      <w:r w:rsidR="003D032A">
        <w:t>and the</w:t>
      </w:r>
      <w:r w:rsidR="003D032A" w:rsidRPr="003D032A">
        <w:rPr>
          <w:lang w:val="en"/>
        </w:rPr>
        <w:t xml:space="preserve"> points paid were not more than the points generally charged in </w:t>
      </w:r>
      <w:r w:rsidR="003D032A">
        <w:rPr>
          <w:lang w:val="en"/>
        </w:rPr>
        <w:t>your</w:t>
      </w:r>
      <w:r w:rsidR="003D032A" w:rsidRPr="003D032A">
        <w:rPr>
          <w:lang w:val="en"/>
        </w:rPr>
        <w:t xml:space="preserve"> area</w:t>
      </w:r>
      <w:r w:rsidR="004D264C">
        <w:rPr>
          <w:lang w:val="en"/>
        </w:rPr>
        <w:t>,</w:t>
      </w:r>
      <w:r w:rsidR="003D032A">
        <w:rPr>
          <w:lang w:val="en"/>
        </w:rPr>
        <w:t xml:space="preserve"> y</w:t>
      </w:r>
      <w:r w:rsidR="003D032A" w:rsidRPr="003D032A">
        <w:rPr>
          <w:lang w:val="en"/>
        </w:rPr>
        <w:t>ou can</w:t>
      </w:r>
      <w:r w:rsidR="002E0A96">
        <w:rPr>
          <w:lang w:val="en"/>
        </w:rPr>
        <w:t xml:space="preserve"> </w:t>
      </w:r>
      <w:r w:rsidR="003D032A" w:rsidRPr="003D032A">
        <w:rPr>
          <w:lang w:val="en"/>
        </w:rPr>
        <w:t xml:space="preserve">fully deduct </w:t>
      </w:r>
      <w:r w:rsidR="003D032A">
        <w:rPr>
          <w:lang w:val="en"/>
        </w:rPr>
        <w:t xml:space="preserve">the </w:t>
      </w:r>
      <w:r w:rsidR="003D032A" w:rsidRPr="003D032A">
        <w:rPr>
          <w:lang w:val="en"/>
        </w:rPr>
        <w:t xml:space="preserve">points in the year </w:t>
      </w:r>
      <w:r w:rsidR="003D032A">
        <w:rPr>
          <w:lang w:val="en"/>
        </w:rPr>
        <w:t xml:space="preserve">you </w:t>
      </w:r>
      <w:r w:rsidR="003D032A" w:rsidRPr="003D032A">
        <w:rPr>
          <w:lang w:val="en"/>
        </w:rPr>
        <w:t>paid</w:t>
      </w:r>
      <w:r w:rsidR="003D032A">
        <w:rPr>
          <w:lang w:val="en"/>
        </w:rPr>
        <w:t xml:space="preserve"> them.</w:t>
      </w:r>
      <w:r w:rsidR="003D032A" w:rsidRPr="003D032A" w:rsidDel="003D032A">
        <w:t xml:space="preserve"> </w:t>
      </w:r>
      <w:r w:rsidR="00E424FB">
        <w:rPr>
          <w:rStyle w:val="Hyperlink"/>
          <w:color w:val="auto"/>
          <w:u w:val="none"/>
        </w:rPr>
        <w:t xml:space="preserve">Turn to your CPA with any questions about your eligibility for the mortgage </w:t>
      </w:r>
      <w:r w:rsidR="002E0A96">
        <w:rPr>
          <w:rStyle w:val="Hyperlink"/>
          <w:color w:val="auto"/>
          <w:u w:val="none"/>
        </w:rPr>
        <w:t xml:space="preserve">interest </w:t>
      </w:r>
      <w:r w:rsidR="00E424FB">
        <w:rPr>
          <w:rStyle w:val="Hyperlink"/>
          <w:color w:val="auto"/>
          <w:u w:val="none"/>
        </w:rPr>
        <w:t xml:space="preserve">deduction or about what it can mean </w:t>
      </w:r>
      <w:r w:rsidR="003D032A">
        <w:rPr>
          <w:rStyle w:val="Hyperlink"/>
          <w:color w:val="auto"/>
          <w:u w:val="none"/>
        </w:rPr>
        <w:t>for</w:t>
      </w:r>
      <w:r w:rsidR="00E424FB">
        <w:rPr>
          <w:rStyle w:val="Hyperlink"/>
          <w:color w:val="auto"/>
          <w:u w:val="none"/>
        </w:rPr>
        <w:t xml:space="preserve"> your finances.</w:t>
      </w:r>
    </w:p>
    <w:p w14:paraId="0E962BE2" w14:textId="77777777" w:rsidR="00A228E9" w:rsidRPr="00A228E9" w:rsidRDefault="00A228E9" w:rsidP="00A83B0F">
      <w:pPr>
        <w:rPr>
          <w:rStyle w:val="Hyperlink"/>
          <w:b/>
          <w:color w:val="auto"/>
          <w:u w:val="none"/>
        </w:rPr>
      </w:pPr>
      <w:r w:rsidRPr="00A228E9">
        <w:rPr>
          <w:rStyle w:val="Hyperlink"/>
          <w:b/>
          <w:color w:val="auto"/>
          <w:u w:val="none"/>
        </w:rPr>
        <w:t>Fact: Property Taxes Are Deductible, Too</w:t>
      </w:r>
    </w:p>
    <w:p w14:paraId="0702D292" w14:textId="4F028D56" w:rsidR="00534655" w:rsidRDefault="00850543" w:rsidP="00A83B0F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New homeownership </w:t>
      </w:r>
      <w:r w:rsidR="00A228E9">
        <w:rPr>
          <w:rStyle w:val="Hyperlink"/>
          <w:color w:val="auto"/>
          <w:u w:val="none"/>
        </w:rPr>
        <w:t xml:space="preserve">typically </w:t>
      </w:r>
      <w:r>
        <w:rPr>
          <w:rStyle w:val="Hyperlink"/>
          <w:color w:val="auto"/>
          <w:u w:val="none"/>
        </w:rPr>
        <w:t>means pay</w:t>
      </w:r>
      <w:r w:rsidR="00CF3C79">
        <w:rPr>
          <w:rStyle w:val="Hyperlink"/>
          <w:color w:val="auto"/>
          <w:u w:val="none"/>
        </w:rPr>
        <w:t>ing</w:t>
      </w:r>
      <w:r>
        <w:rPr>
          <w:rStyle w:val="Hyperlink"/>
          <w:color w:val="auto"/>
          <w:u w:val="none"/>
        </w:rPr>
        <w:t xml:space="preserve"> </w:t>
      </w:r>
      <w:r w:rsidR="00CF3C79">
        <w:rPr>
          <w:rStyle w:val="Hyperlink"/>
          <w:color w:val="auto"/>
          <w:u w:val="none"/>
        </w:rPr>
        <w:t>real estate</w:t>
      </w:r>
      <w:r>
        <w:rPr>
          <w:rStyle w:val="Hyperlink"/>
          <w:color w:val="auto"/>
          <w:u w:val="none"/>
        </w:rPr>
        <w:t xml:space="preserve"> taxes, but the good news is that you can </w:t>
      </w:r>
      <w:r w:rsidR="00534464">
        <w:rPr>
          <w:rStyle w:val="Hyperlink"/>
          <w:color w:val="auto"/>
          <w:u w:val="none"/>
        </w:rPr>
        <w:t xml:space="preserve">generally </w:t>
      </w:r>
      <w:r>
        <w:rPr>
          <w:rStyle w:val="Hyperlink"/>
          <w:color w:val="auto"/>
          <w:u w:val="none"/>
        </w:rPr>
        <w:t xml:space="preserve">deduct those </w:t>
      </w:r>
      <w:r w:rsidR="00534464">
        <w:rPr>
          <w:rStyle w:val="Hyperlink"/>
          <w:color w:val="auto"/>
          <w:u w:val="none"/>
        </w:rPr>
        <w:t>taxes</w:t>
      </w:r>
      <w:r>
        <w:rPr>
          <w:rStyle w:val="Hyperlink"/>
          <w:color w:val="auto"/>
          <w:u w:val="none"/>
        </w:rPr>
        <w:t xml:space="preserve">, which will reduce their impact on your </w:t>
      </w:r>
      <w:r w:rsidR="00CF3C79">
        <w:rPr>
          <w:rStyle w:val="Hyperlink"/>
          <w:color w:val="auto"/>
          <w:u w:val="none"/>
        </w:rPr>
        <w:t>bottom line</w:t>
      </w:r>
      <w:r>
        <w:rPr>
          <w:rStyle w:val="Hyperlink"/>
          <w:color w:val="auto"/>
          <w:u w:val="none"/>
        </w:rPr>
        <w:t xml:space="preserve">. </w:t>
      </w:r>
      <w:hyperlink r:id="rId9" w:history="1">
        <w:r w:rsidRPr="00C0665C">
          <w:rPr>
            <w:rStyle w:val="Hyperlink"/>
          </w:rPr>
          <w:t xml:space="preserve">Homeowners’ association fees </w:t>
        </w:r>
        <w:r w:rsidR="00534464" w:rsidRPr="00C0665C">
          <w:rPr>
            <w:rStyle w:val="Hyperlink"/>
          </w:rPr>
          <w:t xml:space="preserve">paid on your personal residence </w:t>
        </w:r>
        <w:r w:rsidRPr="00C0665C">
          <w:rPr>
            <w:rStyle w:val="Hyperlink"/>
          </w:rPr>
          <w:t>are not deductible,</w:t>
        </w:r>
      </w:hyperlink>
      <w:r>
        <w:rPr>
          <w:rStyle w:val="Hyperlink"/>
          <w:color w:val="auto"/>
          <w:u w:val="none"/>
        </w:rPr>
        <w:t xml:space="preserve"> but if you have a home office you may be able to deduct </w:t>
      </w:r>
      <w:r w:rsidR="00534464">
        <w:rPr>
          <w:rStyle w:val="Hyperlink"/>
          <w:color w:val="auto"/>
          <w:u w:val="none"/>
        </w:rPr>
        <w:t>a portion of</w:t>
      </w:r>
      <w:r>
        <w:rPr>
          <w:rStyle w:val="Hyperlink"/>
          <w:color w:val="auto"/>
          <w:u w:val="none"/>
        </w:rPr>
        <w:t xml:space="preserve"> those</w:t>
      </w:r>
      <w:r w:rsidR="00534464">
        <w:rPr>
          <w:rStyle w:val="Hyperlink"/>
          <w:color w:val="auto"/>
          <w:u w:val="none"/>
        </w:rPr>
        <w:t xml:space="preserve"> HOA</w:t>
      </w:r>
      <w:r>
        <w:rPr>
          <w:rStyle w:val="Hyperlink"/>
          <w:color w:val="auto"/>
          <w:u w:val="none"/>
        </w:rPr>
        <w:t xml:space="preserve"> fees as an expense related to that office. </w:t>
      </w:r>
    </w:p>
    <w:p w14:paraId="69AE70A4" w14:textId="09BC3EE0" w:rsidR="00BF17CD" w:rsidRPr="00A228E9" w:rsidRDefault="00A228E9" w:rsidP="00A83B0F">
      <w:pPr>
        <w:rPr>
          <w:rStyle w:val="Hyperlink"/>
          <w:b/>
          <w:color w:val="auto"/>
          <w:u w:val="none"/>
        </w:rPr>
      </w:pPr>
      <w:r w:rsidRPr="00A228E9">
        <w:rPr>
          <w:rStyle w:val="Hyperlink"/>
          <w:b/>
          <w:color w:val="auto"/>
          <w:u w:val="none"/>
        </w:rPr>
        <w:t xml:space="preserve">Fact: </w:t>
      </w:r>
      <w:r w:rsidR="00EB7FDE">
        <w:rPr>
          <w:rStyle w:val="Hyperlink"/>
          <w:b/>
          <w:color w:val="auto"/>
          <w:u w:val="none"/>
        </w:rPr>
        <w:t>You Should Know the Tax Rules on</w:t>
      </w:r>
      <w:r w:rsidR="00BF17CD" w:rsidRPr="00A228E9">
        <w:rPr>
          <w:rStyle w:val="Hyperlink"/>
          <w:b/>
          <w:color w:val="auto"/>
          <w:u w:val="none"/>
        </w:rPr>
        <w:t xml:space="preserve"> the Sale of </w:t>
      </w:r>
      <w:r w:rsidRPr="00A228E9">
        <w:rPr>
          <w:rStyle w:val="Hyperlink"/>
          <w:b/>
          <w:color w:val="auto"/>
          <w:u w:val="none"/>
        </w:rPr>
        <w:t xml:space="preserve">a </w:t>
      </w:r>
      <w:r w:rsidR="00BF17CD" w:rsidRPr="00A228E9">
        <w:rPr>
          <w:rStyle w:val="Hyperlink"/>
          <w:b/>
          <w:color w:val="auto"/>
          <w:u w:val="none"/>
        </w:rPr>
        <w:t>Home</w:t>
      </w:r>
    </w:p>
    <w:p w14:paraId="1DAC810F" w14:textId="0565E385" w:rsidR="00BF17CD" w:rsidRDefault="00C0665C" w:rsidP="00A83B0F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fldChar w:fldCharType="begin"/>
      </w:r>
      <w:r>
        <w:rPr>
          <w:rStyle w:val="Hyperlink"/>
          <w:color w:val="auto"/>
          <w:u w:val="none"/>
        </w:rPr>
        <w:instrText xml:space="preserve"> HYPERLINK "Reference:%20https://turbotax.intuit.com/tax-tools/tax-tips/Home-Ownership/Tax-Aspects-of-Home-Ownership--Selling-a-Home/INF12035.html" </w:instrText>
      </w:r>
      <w:r>
        <w:rPr>
          <w:rStyle w:val="Hyperlink"/>
          <w:color w:val="auto"/>
          <w:u w:val="none"/>
        </w:rPr>
      </w:r>
      <w:r>
        <w:rPr>
          <w:rStyle w:val="Hyperlink"/>
          <w:color w:val="auto"/>
          <w:u w:val="none"/>
        </w:rPr>
        <w:fldChar w:fldCharType="separate"/>
      </w:r>
      <w:r w:rsidR="00464BC4" w:rsidRPr="00C0665C">
        <w:rPr>
          <w:rStyle w:val="Hyperlink"/>
        </w:rPr>
        <w:t xml:space="preserve">If you sell your home for more than your </w:t>
      </w:r>
      <w:r w:rsidR="002B6B87" w:rsidRPr="00C0665C">
        <w:rPr>
          <w:rStyle w:val="Hyperlink"/>
        </w:rPr>
        <w:t>adjusted basis in the property</w:t>
      </w:r>
      <w:r>
        <w:rPr>
          <w:rStyle w:val="Hyperlink"/>
          <w:color w:val="auto"/>
          <w:u w:val="none"/>
        </w:rPr>
        <w:fldChar w:fldCharType="end"/>
      </w:r>
      <w:r w:rsidR="00464BC4">
        <w:rPr>
          <w:rStyle w:val="Hyperlink"/>
          <w:color w:val="auto"/>
          <w:u w:val="none"/>
        </w:rPr>
        <w:t xml:space="preserve">, </w:t>
      </w:r>
      <w:bookmarkStart w:id="0" w:name="_GoBack"/>
      <w:bookmarkEnd w:id="0"/>
      <w:r w:rsidR="002B6B87">
        <w:rPr>
          <w:rStyle w:val="Hyperlink"/>
          <w:color w:val="auto"/>
          <w:u w:val="none"/>
        </w:rPr>
        <w:t>you generally qualify to exclude up to</w:t>
      </w:r>
      <w:r w:rsidR="00464BC4">
        <w:rPr>
          <w:rStyle w:val="Hyperlink"/>
          <w:color w:val="auto"/>
          <w:u w:val="none"/>
        </w:rPr>
        <w:t xml:space="preserve"> $250,000 of </w:t>
      </w:r>
      <w:r w:rsidR="002B6B87">
        <w:rPr>
          <w:rStyle w:val="Hyperlink"/>
          <w:color w:val="auto"/>
          <w:u w:val="none"/>
        </w:rPr>
        <w:t>that gain from your income</w:t>
      </w:r>
      <w:r w:rsidR="00464BC4">
        <w:rPr>
          <w:rStyle w:val="Hyperlink"/>
          <w:color w:val="auto"/>
          <w:u w:val="none"/>
        </w:rPr>
        <w:t xml:space="preserve"> ($500,000 for a married couple</w:t>
      </w:r>
      <w:r w:rsidR="002B6B87">
        <w:rPr>
          <w:rStyle w:val="Hyperlink"/>
          <w:color w:val="auto"/>
          <w:u w:val="none"/>
        </w:rPr>
        <w:t xml:space="preserve"> filing jointly</w:t>
      </w:r>
      <w:r w:rsidR="00464BC4">
        <w:rPr>
          <w:rStyle w:val="Hyperlink"/>
          <w:color w:val="auto"/>
          <w:u w:val="none"/>
        </w:rPr>
        <w:t xml:space="preserve">) if you’ve owned and </w:t>
      </w:r>
      <w:r w:rsidR="002B6B87">
        <w:rPr>
          <w:rStyle w:val="Hyperlink"/>
          <w:color w:val="auto"/>
          <w:u w:val="none"/>
        </w:rPr>
        <w:t>used the home as your main home for at least</w:t>
      </w:r>
      <w:r w:rsidR="00464BC4">
        <w:rPr>
          <w:rStyle w:val="Hyperlink"/>
          <w:color w:val="auto"/>
          <w:u w:val="none"/>
        </w:rPr>
        <w:t xml:space="preserve"> two of the last five years</w:t>
      </w:r>
      <w:r w:rsidR="002B6B87">
        <w:rPr>
          <w:rStyle w:val="Hyperlink"/>
          <w:color w:val="auto"/>
          <w:u w:val="none"/>
        </w:rPr>
        <w:t xml:space="preserve"> prior to its date of sale</w:t>
      </w:r>
      <w:r w:rsidR="00464BC4">
        <w:rPr>
          <w:rStyle w:val="Hyperlink"/>
          <w:color w:val="auto"/>
          <w:u w:val="none"/>
        </w:rPr>
        <w:t xml:space="preserve">. </w:t>
      </w:r>
      <w:r w:rsidR="00B26F87">
        <w:rPr>
          <w:rStyle w:val="Hyperlink"/>
          <w:color w:val="auto"/>
          <w:u w:val="none"/>
        </w:rPr>
        <w:t xml:space="preserve">(There are special exemptions that may apply to those in the military who are on “qualified official extended duty.”) </w:t>
      </w:r>
      <w:r w:rsidR="00464BC4">
        <w:rPr>
          <w:rStyle w:val="Hyperlink"/>
          <w:color w:val="auto"/>
          <w:u w:val="none"/>
        </w:rPr>
        <w:t xml:space="preserve">If you don’t meet those requirements, you may </w:t>
      </w:r>
      <w:r w:rsidR="000E0359" w:rsidRPr="000E0359">
        <w:rPr>
          <w:lang w:val="en"/>
        </w:rPr>
        <w:t xml:space="preserve">still qualify for a partial exclusion of gain </w:t>
      </w:r>
      <w:r w:rsidR="005D42DD">
        <w:rPr>
          <w:rStyle w:val="Hyperlink"/>
          <w:color w:val="auto"/>
          <w:u w:val="none"/>
        </w:rPr>
        <w:t>if you</w:t>
      </w:r>
      <w:r w:rsidR="00761C1A">
        <w:rPr>
          <w:rStyle w:val="Hyperlink"/>
          <w:color w:val="auto"/>
          <w:u w:val="none"/>
        </w:rPr>
        <w:t xml:space="preserve"> experience</w:t>
      </w:r>
      <w:r w:rsidR="005D42DD">
        <w:rPr>
          <w:rStyle w:val="Hyperlink"/>
          <w:color w:val="auto"/>
          <w:u w:val="none"/>
        </w:rPr>
        <w:t xml:space="preserve"> any of </w:t>
      </w:r>
      <w:r w:rsidR="00E074DC">
        <w:rPr>
          <w:rStyle w:val="Hyperlink"/>
          <w:color w:val="auto"/>
          <w:u w:val="none"/>
        </w:rPr>
        <w:t xml:space="preserve">a variety of unforeseen circumstances, including death, divorce, </w:t>
      </w:r>
      <w:r w:rsidR="00050BF5">
        <w:rPr>
          <w:rStyle w:val="Hyperlink"/>
          <w:color w:val="auto"/>
          <w:u w:val="none"/>
        </w:rPr>
        <w:t xml:space="preserve">job loss or employment changes that </w:t>
      </w:r>
      <w:r w:rsidR="000E0359">
        <w:rPr>
          <w:rStyle w:val="Hyperlink"/>
          <w:color w:val="auto"/>
          <w:u w:val="none"/>
        </w:rPr>
        <w:t xml:space="preserve">render you unable to </w:t>
      </w:r>
      <w:r w:rsidR="000E0359" w:rsidRPr="000E0359">
        <w:rPr>
          <w:lang w:val="en"/>
        </w:rPr>
        <w:t>pay basic living expenses for the household</w:t>
      </w:r>
      <w:r w:rsidR="00050BF5">
        <w:rPr>
          <w:rStyle w:val="Hyperlink"/>
          <w:color w:val="auto"/>
          <w:u w:val="none"/>
        </w:rPr>
        <w:t xml:space="preserve">, </w:t>
      </w:r>
      <w:r w:rsidR="00761C1A">
        <w:rPr>
          <w:rStyle w:val="Hyperlink"/>
          <w:color w:val="auto"/>
          <w:u w:val="none"/>
        </w:rPr>
        <w:t xml:space="preserve">home damage or condemnation, </w:t>
      </w:r>
      <w:r w:rsidR="00050BF5">
        <w:rPr>
          <w:rStyle w:val="Hyperlink"/>
          <w:color w:val="auto"/>
          <w:u w:val="none"/>
        </w:rPr>
        <w:t>or a pregnancy with multi</w:t>
      </w:r>
      <w:r w:rsidR="004102A8">
        <w:rPr>
          <w:rStyle w:val="Hyperlink"/>
          <w:color w:val="auto"/>
          <w:u w:val="none"/>
        </w:rPr>
        <w:t>ple b</w:t>
      </w:r>
      <w:r w:rsidR="005D42DD">
        <w:rPr>
          <w:rStyle w:val="Hyperlink"/>
          <w:color w:val="auto"/>
          <w:u w:val="none"/>
        </w:rPr>
        <w:t xml:space="preserve">irths. </w:t>
      </w:r>
      <w:r w:rsidR="00761C1A">
        <w:rPr>
          <w:rStyle w:val="Hyperlink"/>
          <w:color w:val="auto"/>
          <w:u w:val="none"/>
        </w:rPr>
        <w:t xml:space="preserve">Talk </w:t>
      </w:r>
      <w:r w:rsidR="005D42DD">
        <w:rPr>
          <w:rStyle w:val="Hyperlink"/>
          <w:color w:val="auto"/>
          <w:u w:val="none"/>
        </w:rPr>
        <w:t xml:space="preserve">to your CPA about </w:t>
      </w:r>
      <w:r w:rsidR="00761C1A">
        <w:rPr>
          <w:rStyle w:val="Hyperlink"/>
          <w:color w:val="auto"/>
          <w:u w:val="none"/>
        </w:rPr>
        <w:t xml:space="preserve">any </w:t>
      </w:r>
      <w:r w:rsidR="004102A8">
        <w:rPr>
          <w:rStyle w:val="Hyperlink"/>
          <w:color w:val="auto"/>
          <w:u w:val="none"/>
        </w:rPr>
        <w:t xml:space="preserve">issues you’re facing related to taxes on a home sale. </w:t>
      </w:r>
      <w:r w:rsidR="00050BF5">
        <w:rPr>
          <w:rStyle w:val="Hyperlink"/>
          <w:color w:val="auto"/>
          <w:u w:val="none"/>
        </w:rPr>
        <w:t xml:space="preserve"> </w:t>
      </w:r>
    </w:p>
    <w:p w14:paraId="7308DA08" w14:textId="2A751E31" w:rsidR="004102A8" w:rsidRPr="005D42DD" w:rsidRDefault="005D42DD" w:rsidP="00A83B0F">
      <w:pPr>
        <w:rPr>
          <w:rStyle w:val="Hyperlink"/>
          <w:b/>
          <w:color w:val="auto"/>
          <w:u w:val="none"/>
        </w:rPr>
      </w:pPr>
      <w:r w:rsidRPr="005D42DD">
        <w:rPr>
          <w:rStyle w:val="Hyperlink"/>
          <w:b/>
          <w:color w:val="auto"/>
          <w:u w:val="none"/>
        </w:rPr>
        <w:t xml:space="preserve">Fact: You’ll </w:t>
      </w:r>
      <w:proofErr w:type="gramStart"/>
      <w:r w:rsidRPr="005D42DD">
        <w:rPr>
          <w:rStyle w:val="Hyperlink"/>
          <w:b/>
          <w:color w:val="auto"/>
          <w:u w:val="none"/>
        </w:rPr>
        <w:t>Have</w:t>
      </w:r>
      <w:proofErr w:type="gramEnd"/>
      <w:r w:rsidRPr="005D42DD">
        <w:rPr>
          <w:rStyle w:val="Hyperlink"/>
          <w:b/>
          <w:color w:val="auto"/>
          <w:u w:val="none"/>
        </w:rPr>
        <w:t xml:space="preserve"> to Make Decisions about Itemizing</w:t>
      </w:r>
    </w:p>
    <w:p w14:paraId="11FA89A1" w14:textId="193F5AC7" w:rsidR="004102A8" w:rsidRDefault="004102A8" w:rsidP="00A83B0F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All taxpayers must de</w:t>
      </w:r>
      <w:r w:rsidR="00761C1A">
        <w:rPr>
          <w:rStyle w:val="Hyperlink"/>
          <w:color w:val="auto"/>
          <w:u w:val="none"/>
        </w:rPr>
        <w:t xml:space="preserve">termine whether it’s best to </w:t>
      </w:r>
      <w:r>
        <w:rPr>
          <w:rStyle w:val="Hyperlink"/>
          <w:color w:val="auto"/>
          <w:u w:val="none"/>
        </w:rPr>
        <w:t xml:space="preserve">take the standard deduction or itemize their </w:t>
      </w:r>
      <w:r w:rsidR="00B7028B">
        <w:rPr>
          <w:rStyle w:val="Hyperlink"/>
          <w:color w:val="auto"/>
          <w:u w:val="none"/>
        </w:rPr>
        <w:t>deductions</w:t>
      </w:r>
      <w:r>
        <w:rPr>
          <w:rStyle w:val="Hyperlink"/>
          <w:color w:val="auto"/>
          <w:u w:val="none"/>
        </w:rPr>
        <w:t xml:space="preserve"> on their tax returns, based on which o</w:t>
      </w:r>
      <w:r w:rsidR="00F108DD">
        <w:rPr>
          <w:rStyle w:val="Hyperlink"/>
          <w:color w:val="auto"/>
          <w:u w:val="none"/>
        </w:rPr>
        <w:t>ption</w:t>
      </w:r>
      <w:r>
        <w:rPr>
          <w:rStyle w:val="Hyperlink"/>
          <w:color w:val="auto"/>
          <w:u w:val="none"/>
        </w:rPr>
        <w:t xml:space="preserve"> will give them the </w:t>
      </w:r>
      <w:r w:rsidR="00761C1A">
        <w:rPr>
          <w:rStyle w:val="Hyperlink"/>
          <w:color w:val="auto"/>
          <w:u w:val="none"/>
        </w:rPr>
        <w:t>best</w:t>
      </w:r>
      <w:r>
        <w:rPr>
          <w:rStyle w:val="Hyperlink"/>
          <w:color w:val="auto"/>
          <w:u w:val="none"/>
        </w:rPr>
        <w:t xml:space="preserve"> tax break. Before their big purchase, new homeowners may have taken the standard deduction, which is $6,300 for individuals and $12,600</w:t>
      </w:r>
      <w:r w:rsidR="00787373"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 xml:space="preserve">for married couples filing jointly. Once you buy your home, however, it may be time to </w:t>
      </w:r>
      <w:r>
        <w:rPr>
          <w:rStyle w:val="Hyperlink"/>
          <w:color w:val="auto"/>
          <w:u w:val="none"/>
        </w:rPr>
        <w:lastRenderedPageBreak/>
        <w:t xml:space="preserve">itemize your deductions </w:t>
      </w:r>
      <w:r w:rsidR="00FB1B74">
        <w:rPr>
          <w:rStyle w:val="Hyperlink"/>
          <w:color w:val="auto"/>
          <w:u w:val="none"/>
        </w:rPr>
        <w:t xml:space="preserve">because your annual mortgage interest payments </w:t>
      </w:r>
      <w:r w:rsidR="00F108DD">
        <w:rPr>
          <w:rStyle w:val="Hyperlink"/>
          <w:color w:val="auto"/>
          <w:u w:val="none"/>
        </w:rPr>
        <w:t>could</w:t>
      </w:r>
      <w:r w:rsidR="00FB1B74">
        <w:rPr>
          <w:rStyle w:val="Hyperlink"/>
          <w:color w:val="auto"/>
          <w:u w:val="none"/>
        </w:rPr>
        <w:t xml:space="preserve"> be higher than your standard deduction. Your CPA can offer advice if you’re not sure which choice is best for you. </w:t>
      </w:r>
      <w:r>
        <w:rPr>
          <w:rStyle w:val="Hyperlink"/>
          <w:color w:val="auto"/>
          <w:u w:val="none"/>
        </w:rPr>
        <w:t xml:space="preserve"> </w:t>
      </w:r>
    </w:p>
    <w:p w14:paraId="442D1841" w14:textId="4888096B" w:rsidR="00BA37B7" w:rsidRPr="00F108DD" w:rsidRDefault="00F108DD">
      <w:pPr>
        <w:rPr>
          <w:b/>
        </w:rPr>
      </w:pPr>
      <w:r w:rsidRPr="00F108DD">
        <w:rPr>
          <w:b/>
        </w:rPr>
        <w:t xml:space="preserve">Fact: </w:t>
      </w:r>
      <w:proofErr w:type="gramStart"/>
      <w:r w:rsidR="00EE7B9A" w:rsidRPr="00F108DD">
        <w:rPr>
          <w:b/>
        </w:rPr>
        <w:t>Your</w:t>
      </w:r>
      <w:proofErr w:type="gramEnd"/>
      <w:r w:rsidR="00EE7B9A" w:rsidRPr="00F108DD">
        <w:rPr>
          <w:b/>
        </w:rPr>
        <w:t xml:space="preserve"> CPA Can Help</w:t>
      </w:r>
    </w:p>
    <w:p w14:paraId="48FD1142" w14:textId="27D9A177" w:rsidR="00EE7B9A" w:rsidRDefault="00EE7B9A">
      <w:r>
        <w:t>If you’ve recently bought a home or are about to do so, congratulations</w:t>
      </w:r>
      <w:r w:rsidR="009F4D6C">
        <w:t>! This is an exciting time. Since homeownership is a step that will have a significant impact on your finances, this is a good time to reach out to you</w:t>
      </w:r>
      <w:r w:rsidR="00534655">
        <w:t xml:space="preserve">r local CPA. He or she can offer valuable advice to help you address all your financial concerns. </w:t>
      </w:r>
      <w:r w:rsidR="00787373">
        <w:t xml:space="preserve">Visit </w:t>
      </w:r>
      <w:hyperlink r:id="rId10" w:history="1">
        <w:r w:rsidR="00787373" w:rsidRPr="00787373">
          <w:rPr>
            <w:rStyle w:val="Hyperlink"/>
          </w:rPr>
          <w:t>360finlit.org</w:t>
        </w:r>
      </w:hyperlink>
      <w:r w:rsidR="00787373">
        <w:t xml:space="preserve"> for more tips this tax season. </w:t>
      </w:r>
    </w:p>
    <w:sectPr w:rsidR="00EE7B9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E6464C" w15:done="0"/>
  <w15:commentEx w15:paraId="4CF37BAB" w15:done="0"/>
  <w15:commentEx w15:paraId="4CBDD412" w15:done="0"/>
  <w15:commentEx w15:paraId="430D686F" w15:done="0"/>
  <w15:commentEx w15:paraId="357A259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5A0B6" w14:textId="77777777" w:rsidR="003F4C2A" w:rsidRDefault="003F4C2A" w:rsidP="003A58BC">
      <w:pPr>
        <w:spacing w:after="0" w:line="240" w:lineRule="auto"/>
      </w:pPr>
      <w:r>
        <w:separator/>
      </w:r>
    </w:p>
  </w:endnote>
  <w:endnote w:type="continuationSeparator" w:id="0">
    <w:p w14:paraId="40406AA4" w14:textId="77777777" w:rsidR="003F4C2A" w:rsidRDefault="003F4C2A" w:rsidP="003A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A01D9" w14:textId="290195D9" w:rsidR="003A58BC" w:rsidRDefault="003A58BC">
    <w:pPr>
      <w:pStyle w:val="Footer"/>
    </w:pPr>
  </w:p>
  <w:p w14:paraId="3CDE79E7" w14:textId="77777777" w:rsidR="003A58BC" w:rsidRPr="00AA7E63" w:rsidRDefault="003A58BC" w:rsidP="003A58BC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>Copyright 201</w:t>
    </w:r>
    <w:r>
      <w:rPr>
        <w:rFonts w:ascii="Times New Roman" w:hAnsi="Times New Roman" w:cs="Times New Roman"/>
        <w:sz w:val="20"/>
        <w:szCs w:val="20"/>
      </w:rPr>
      <w:t>7</w:t>
    </w:r>
    <w:r w:rsidRPr="00AA7E63">
      <w:rPr>
        <w:rFonts w:ascii="Times New Roman" w:hAnsi="Times New Roman" w:cs="Times New Roman"/>
        <w:sz w:val="20"/>
        <w:szCs w:val="20"/>
      </w:rPr>
      <w:t xml:space="preserve"> The American Institute of Certified Public Accountants. </w:t>
    </w:r>
  </w:p>
  <w:p w14:paraId="5BC57C3F" w14:textId="6A85C5C9" w:rsidR="003A58BC" w:rsidRDefault="003A58BC">
    <w:pPr>
      <w:pStyle w:val="Footer"/>
    </w:pPr>
  </w:p>
  <w:p w14:paraId="65580CE1" w14:textId="77777777" w:rsidR="003A58BC" w:rsidRDefault="003A58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DE406" w14:textId="77777777" w:rsidR="003F4C2A" w:rsidRDefault="003F4C2A" w:rsidP="003A58BC">
      <w:pPr>
        <w:spacing w:after="0" w:line="240" w:lineRule="auto"/>
      </w:pPr>
      <w:r>
        <w:separator/>
      </w:r>
    </w:p>
  </w:footnote>
  <w:footnote w:type="continuationSeparator" w:id="0">
    <w:p w14:paraId="5F772CF8" w14:textId="77777777" w:rsidR="003F4C2A" w:rsidRDefault="003F4C2A" w:rsidP="003A58B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ita dennis">
    <w15:presenceInfo w15:providerId="Windows Live" w15:userId="79707722b749a1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0F"/>
    <w:rsid w:val="00016BC0"/>
    <w:rsid w:val="00050BF5"/>
    <w:rsid w:val="00080D22"/>
    <w:rsid w:val="000E0359"/>
    <w:rsid w:val="001D1A33"/>
    <w:rsid w:val="002B6B87"/>
    <w:rsid w:val="002D7926"/>
    <w:rsid w:val="002E0A96"/>
    <w:rsid w:val="00351F62"/>
    <w:rsid w:val="003A58BC"/>
    <w:rsid w:val="003D032A"/>
    <w:rsid w:val="003F4C2A"/>
    <w:rsid w:val="00403825"/>
    <w:rsid w:val="004102A8"/>
    <w:rsid w:val="004106EC"/>
    <w:rsid w:val="004137CD"/>
    <w:rsid w:val="004446C7"/>
    <w:rsid w:val="00464BC4"/>
    <w:rsid w:val="004D264C"/>
    <w:rsid w:val="00534464"/>
    <w:rsid w:val="00534655"/>
    <w:rsid w:val="005D42DD"/>
    <w:rsid w:val="00645250"/>
    <w:rsid w:val="006A563E"/>
    <w:rsid w:val="006A642F"/>
    <w:rsid w:val="006A6D10"/>
    <w:rsid w:val="00761C1A"/>
    <w:rsid w:val="00787373"/>
    <w:rsid w:val="007D6BD7"/>
    <w:rsid w:val="007D7574"/>
    <w:rsid w:val="0083676D"/>
    <w:rsid w:val="00850543"/>
    <w:rsid w:val="00876097"/>
    <w:rsid w:val="009C40FB"/>
    <w:rsid w:val="009D13AC"/>
    <w:rsid w:val="009D7BD8"/>
    <w:rsid w:val="009F4D6C"/>
    <w:rsid w:val="00A01405"/>
    <w:rsid w:val="00A228E9"/>
    <w:rsid w:val="00A83B0F"/>
    <w:rsid w:val="00B26F87"/>
    <w:rsid w:val="00B56087"/>
    <w:rsid w:val="00B7028B"/>
    <w:rsid w:val="00BA37B7"/>
    <w:rsid w:val="00BB38AF"/>
    <w:rsid w:val="00BC4A45"/>
    <w:rsid w:val="00BF17CD"/>
    <w:rsid w:val="00C0665C"/>
    <w:rsid w:val="00C34F7C"/>
    <w:rsid w:val="00C63BE6"/>
    <w:rsid w:val="00C760F8"/>
    <w:rsid w:val="00C9272E"/>
    <w:rsid w:val="00CF3C79"/>
    <w:rsid w:val="00E074DC"/>
    <w:rsid w:val="00E11E80"/>
    <w:rsid w:val="00E424FB"/>
    <w:rsid w:val="00EB7FDE"/>
    <w:rsid w:val="00EE7B9A"/>
    <w:rsid w:val="00F100AD"/>
    <w:rsid w:val="00F108DD"/>
    <w:rsid w:val="00F574D3"/>
    <w:rsid w:val="00F61185"/>
    <w:rsid w:val="00FB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C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3B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37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7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9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9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5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8BC"/>
  </w:style>
  <w:style w:type="paragraph" w:styleId="Footer">
    <w:name w:val="footer"/>
    <w:basedOn w:val="Normal"/>
    <w:link w:val="FooterChar"/>
    <w:uiPriority w:val="99"/>
    <w:unhideWhenUsed/>
    <w:rsid w:val="003A5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8BC"/>
  </w:style>
  <w:style w:type="paragraph" w:styleId="Revision">
    <w:name w:val="Revision"/>
    <w:hidden/>
    <w:uiPriority w:val="99"/>
    <w:semiHidden/>
    <w:rsid w:val="007873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3B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37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7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9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9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5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8BC"/>
  </w:style>
  <w:style w:type="paragraph" w:styleId="Footer">
    <w:name w:val="footer"/>
    <w:basedOn w:val="Normal"/>
    <w:link w:val="FooterChar"/>
    <w:uiPriority w:val="99"/>
    <w:unhideWhenUsed/>
    <w:rsid w:val="003A5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8BC"/>
  </w:style>
  <w:style w:type="paragraph" w:styleId="Revision">
    <w:name w:val="Revision"/>
    <w:hidden/>
    <w:uiPriority w:val="99"/>
    <w:semiHidden/>
    <w:rsid w:val="007873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publications/p936/ar02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ederalreserve.gov/pubs/bulletin/2014/pdf/scf14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://www.360financialliterac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tlc.intuit.com/questions/1900477-are-homeowners-association-fees-tax-deductible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Armament Systems Divison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HMN</cp:lastModifiedBy>
  <cp:revision>3</cp:revision>
  <dcterms:created xsi:type="dcterms:W3CDTF">2017-03-13T17:38:00Z</dcterms:created>
  <dcterms:modified xsi:type="dcterms:W3CDTF">2017-03-20T20:06:00Z</dcterms:modified>
</cp:coreProperties>
</file>